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F5E9A" w14:textId="77777777" w:rsidR="00BC413D" w:rsidRDefault="00BC413D" w:rsidP="00C6382D">
      <w:pPr>
        <w:pStyle w:val="Prrafodelista"/>
        <w:spacing w:after="0" w:line="276" w:lineRule="auto"/>
        <w:jc w:val="center"/>
        <w:rPr>
          <w:rFonts w:ascii="Arial" w:hAnsi="Arial" w:cs="Arial"/>
          <w:b/>
          <w:bCs/>
          <w:sz w:val="24"/>
          <w:szCs w:val="24"/>
        </w:rPr>
      </w:pPr>
    </w:p>
    <w:p w14:paraId="12C2DA43" w14:textId="70DF55E6" w:rsidR="0058383E" w:rsidRPr="00BC413D" w:rsidRDefault="0058383E" w:rsidP="00BC413D">
      <w:pPr>
        <w:pStyle w:val="Prrafodelista"/>
        <w:spacing w:after="0" w:line="276" w:lineRule="auto"/>
        <w:ind w:left="0"/>
        <w:jc w:val="center"/>
        <w:rPr>
          <w:rFonts w:ascii="Arial" w:hAnsi="Arial" w:cs="Arial"/>
          <w:b/>
          <w:bCs/>
          <w:sz w:val="26"/>
          <w:szCs w:val="26"/>
        </w:rPr>
      </w:pPr>
      <w:r w:rsidRPr="00BC413D">
        <w:rPr>
          <w:rFonts w:ascii="Arial" w:hAnsi="Arial" w:cs="Arial"/>
          <w:b/>
          <w:bCs/>
          <w:sz w:val="26"/>
          <w:szCs w:val="26"/>
        </w:rPr>
        <w:t>DECLARACIÓN DE COMPROMISO</w:t>
      </w:r>
      <w:r w:rsidR="003E3C52" w:rsidRPr="00BC413D">
        <w:rPr>
          <w:rFonts w:ascii="Arial" w:hAnsi="Arial" w:cs="Arial"/>
          <w:b/>
          <w:bCs/>
          <w:sz w:val="26"/>
          <w:szCs w:val="26"/>
        </w:rPr>
        <w:t xml:space="preserve"> DE INTERESES PRIVADOS </w:t>
      </w:r>
      <w:r w:rsidRPr="00BC413D">
        <w:rPr>
          <w:rFonts w:ascii="Arial" w:hAnsi="Arial" w:cs="Arial"/>
          <w:b/>
          <w:bCs/>
          <w:sz w:val="26"/>
          <w:szCs w:val="26"/>
        </w:rPr>
        <w:t>Y CUMPLIMIENTO DE LA REGULACIÓN DE CONFLICTOS DE INTERÉS DEL PODER JUDICIAL</w:t>
      </w:r>
    </w:p>
    <w:p w14:paraId="6DC91B5B" w14:textId="77777777" w:rsidR="007F7802" w:rsidRPr="00974525" w:rsidRDefault="007F7802" w:rsidP="00C6382D">
      <w:pPr>
        <w:spacing w:after="0" w:line="276" w:lineRule="auto"/>
        <w:jc w:val="both"/>
        <w:rPr>
          <w:rFonts w:ascii="Arial" w:hAnsi="Arial" w:cs="Arial"/>
          <w:sz w:val="26"/>
          <w:szCs w:val="26"/>
        </w:rPr>
      </w:pPr>
    </w:p>
    <w:p w14:paraId="4A9A5F38" w14:textId="3D4B9019" w:rsidR="009A35E8" w:rsidRPr="00974525" w:rsidRDefault="009A35E8" w:rsidP="00C6382D">
      <w:pPr>
        <w:spacing w:after="0" w:line="276" w:lineRule="auto"/>
        <w:jc w:val="both"/>
        <w:rPr>
          <w:rFonts w:ascii="Arial" w:hAnsi="Arial" w:cs="Arial"/>
          <w:sz w:val="24"/>
          <w:szCs w:val="24"/>
        </w:rPr>
      </w:pPr>
      <w:r w:rsidRPr="00974525">
        <w:rPr>
          <w:rFonts w:ascii="Arial" w:hAnsi="Arial" w:cs="Arial"/>
          <w:sz w:val="24"/>
          <w:szCs w:val="24"/>
        </w:rPr>
        <w:t xml:space="preserve">Considerando que: </w:t>
      </w:r>
    </w:p>
    <w:p w14:paraId="59262EC1" w14:textId="77777777" w:rsidR="009A35E8" w:rsidRPr="00974525" w:rsidRDefault="009A35E8" w:rsidP="00C6382D">
      <w:pPr>
        <w:spacing w:after="0" w:line="276" w:lineRule="auto"/>
        <w:jc w:val="both"/>
        <w:rPr>
          <w:rFonts w:ascii="Arial" w:hAnsi="Arial" w:cs="Arial"/>
          <w:sz w:val="24"/>
          <w:szCs w:val="24"/>
        </w:rPr>
      </w:pPr>
    </w:p>
    <w:p w14:paraId="05002079" w14:textId="6A05B212" w:rsidR="009A35E8" w:rsidRPr="00974525" w:rsidRDefault="009A35E8" w:rsidP="006C026C">
      <w:pPr>
        <w:pStyle w:val="Prrafodelista"/>
        <w:numPr>
          <w:ilvl w:val="0"/>
          <w:numId w:val="1"/>
        </w:numPr>
        <w:spacing w:line="276" w:lineRule="auto"/>
        <w:ind w:left="284" w:firstLine="0"/>
        <w:jc w:val="both"/>
        <w:rPr>
          <w:rFonts w:ascii="Arial" w:hAnsi="Arial" w:cs="Arial"/>
          <w:sz w:val="24"/>
          <w:szCs w:val="24"/>
        </w:rPr>
      </w:pPr>
      <w:r w:rsidRPr="00974525">
        <w:rPr>
          <w:rFonts w:ascii="Arial" w:hAnsi="Arial" w:cs="Arial"/>
          <w:sz w:val="24"/>
          <w:szCs w:val="24"/>
        </w:rPr>
        <w:t xml:space="preserve">La  </w:t>
      </w:r>
      <w:r w:rsidRPr="008A5197">
        <w:rPr>
          <w:rFonts w:ascii="Arial" w:hAnsi="Arial" w:cs="Arial"/>
          <w:i/>
          <w:iCs/>
          <w:sz w:val="24"/>
          <w:szCs w:val="24"/>
        </w:rPr>
        <w:t>“Regulación para la prevención, identificación y gestión adecuada de los conflictos de interés en el Poder Judicial”</w:t>
      </w:r>
      <w:r w:rsidR="0031757B">
        <w:rPr>
          <w:rFonts w:ascii="Arial" w:hAnsi="Arial" w:cs="Arial"/>
          <w:i/>
          <w:iCs/>
          <w:sz w:val="24"/>
          <w:szCs w:val="24"/>
        </w:rPr>
        <w:t xml:space="preserve"> </w:t>
      </w:r>
      <w:r w:rsidR="00B65379" w:rsidRPr="00974525">
        <w:rPr>
          <w:rFonts w:ascii="Arial" w:hAnsi="Arial" w:cs="Arial"/>
          <w:sz w:val="24"/>
          <w:szCs w:val="24"/>
        </w:rPr>
        <w:t>(</w:t>
      </w:r>
      <w:r w:rsidRPr="00974525">
        <w:rPr>
          <w:rFonts w:ascii="Arial" w:hAnsi="Arial" w:cs="Arial"/>
          <w:sz w:val="24"/>
          <w:szCs w:val="24"/>
        </w:rPr>
        <w:t>en adelante</w:t>
      </w:r>
      <w:r w:rsidR="00B65379" w:rsidRPr="00974525">
        <w:rPr>
          <w:rFonts w:ascii="Arial" w:hAnsi="Arial" w:cs="Arial"/>
          <w:sz w:val="24"/>
          <w:szCs w:val="24"/>
        </w:rPr>
        <w:t>,</w:t>
      </w:r>
      <w:r w:rsidRPr="00974525">
        <w:rPr>
          <w:rFonts w:ascii="Arial" w:hAnsi="Arial" w:cs="Arial"/>
          <w:sz w:val="24"/>
          <w:szCs w:val="24"/>
        </w:rPr>
        <w:t xml:space="preserve"> la Regulación de conflictos de interés</w:t>
      </w:r>
      <w:r w:rsidR="00B65379" w:rsidRPr="00974525">
        <w:rPr>
          <w:rFonts w:ascii="Arial" w:hAnsi="Arial" w:cs="Arial"/>
          <w:sz w:val="24"/>
          <w:szCs w:val="24"/>
        </w:rPr>
        <w:t>)</w:t>
      </w:r>
      <w:r w:rsidRPr="00974525">
        <w:rPr>
          <w:rFonts w:ascii="Arial" w:hAnsi="Arial" w:cs="Arial"/>
          <w:sz w:val="24"/>
          <w:szCs w:val="24"/>
        </w:rPr>
        <w:t>,  fue aprobad</w:t>
      </w:r>
      <w:r w:rsidR="0031757B">
        <w:rPr>
          <w:rFonts w:ascii="Arial" w:hAnsi="Arial" w:cs="Arial"/>
          <w:sz w:val="24"/>
          <w:szCs w:val="24"/>
        </w:rPr>
        <w:t>a</w:t>
      </w:r>
      <w:r w:rsidRPr="00974525">
        <w:rPr>
          <w:rFonts w:ascii="Arial" w:hAnsi="Arial" w:cs="Arial"/>
          <w:sz w:val="24"/>
          <w:szCs w:val="24"/>
        </w:rPr>
        <w:t xml:space="preserve"> por Corte Plena en sesión N°14-19, del 1° de abril de 2019, artículo XIII, y rige para toda la población judicial, sin importar su condición en propiedad, interina o suplente</w:t>
      </w:r>
      <w:r w:rsidR="00BA67CD" w:rsidRPr="00974525">
        <w:rPr>
          <w:rFonts w:ascii="Arial" w:hAnsi="Arial" w:cs="Arial"/>
          <w:sz w:val="24"/>
          <w:szCs w:val="24"/>
        </w:rPr>
        <w:t>,</w:t>
      </w:r>
      <w:r w:rsidRPr="00974525">
        <w:rPr>
          <w:rFonts w:ascii="Arial" w:hAnsi="Arial" w:cs="Arial"/>
          <w:sz w:val="24"/>
          <w:szCs w:val="24"/>
        </w:rPr>
        <w:t xml:space="preserve"> cargo o tipo de remuneración</w:t>
      </w:r>
      <w:r w:rsidR="00BA67CD" w:rsidRPr="00974525">
        <w:rPr>
          <w:rFonts w:ascii="Arial" w:hAnsi="Arial" w:cs="Arial"/>
          <w:sz w:val="24"/>
          <w:szCs w:val="24"/>
        </w:rPr>
        <w:t>;</w:t>
      </w:r>
      <w:r w:rsidRPr="00974525">
        <w:rPr>
          <w:rFonts w:ascii="Arial" w:hAnsi="Arial" w:cs="Arial"/>
          <w:sz w:val="24"/>
          <w:szCs w:val="24"/>
        </w:rPr>
        <w:t xml:space="preserve"> o bien si son personas meritorias o que desarrollan programas de voluntariado, pasantías y/o trabajos con fines académicos.</w:t>
      </w:r>
    </w:p>
    <w:p w14:paraId="0ADEAC49" w14:textId="77777777" w:rsidR="00406961" w:rsidRPr="00974525" w:rsidRDefault="00406961" w:rsidP="006C026C">
      <w:pPr>
        <w:pStyle w:val="Prrafodelista"/>
        <w:spacing w:line="276" w:lineRule="auto"/>
        <w:ind w:left="284"/>
        <w:jc w:val="both"/>
        <w:rPr>
          <w:rFonts w:ascii="Arial" w:hAnsi="Arial" w:cs="Arial"/>
          <w:sz w:val="24"/>
          <w:szCs w:val="24"/>
        </w:rPr>
      </w:pPr>
    </w:p>
    <w:p w14:paraId="1C9B560E" w14:textId="3E06FD1B" w:rsidR="00406961" w:rsidRPr="00974525" w:rsidRDefault="009A35E8" w:rsidP="006C026C">
      <w:pPr>
        <w:pStyle w:val="Prrafodelista"/>
        <w:numPr>
          <w:ilvl w:val="0"/>
          <w:numId w:val="1"/>
        </w:numPr>
        <w:spacing w:after="0" w:line="276" w:lineRule="auto"/>
        <w:ind w:left="284" w:firstLine="0"/>
        <w:jc w:val="both"/>
        <w:rPr>
          <w:rFonts w:ascii="Arial" w:hAnsi="Arial" w:cs="Arial"/>
          <w:sz w:val="24"/>
          <w:szCs w:val="24"/>
        </w:rPr>
      </w:pPr>
      <w:r w:rsidRPr="00974525">
        <w:rPr>
          <w:rFonts w:ascii="Arial" w:hAnsi="Arial" w:cs="Arial"/>
          <w:sz w:val="24"/>
          <w:szCs w:val="24"/>
        </w:rPr>
        <w:t xml:space="preserve">A efectos de aplicación e interpretación de la Regulación de conflictos de interés, de conformidad con su artículo 3, se entiende </w:t>
      </w:r>
      <w:r w:rsidR="002634A8" w:rsidRPr="00974525">
        <w:rPr>
          <w:rFonts w:ascii="Arial" w:hAnsi="Arial" w:cs="Arial"/>
          <w:sz w:val="24"/>
          <w:szCs w:val="24"/>
        </w:rPr>
        <w:t>por “</w:t>
      </w:r>
      <w:r w:rsidRPr="00974525">
        <w:rPr>
          <w:rFonts w:ascii="Arial" w:hAnsi="Arial" w:cs="Arial"/>
          <w:sz w:val="24"/>
          <w:szCs w:val="24"/>
        </w:rPr>
        <w:t>conflicto de interés</w:t>
      </w:r>
      <w:r w:rsidR="002634A8" w:rsidRPr="00974525">
        <w:rPr>
          <w:rFonts w:ascii="Arial" w:hAnsi="Arial" w:cs="Arial"/>
          <w:sz w:val="24"/>
          <w:szCs w:val="24"/>
        </w:rPr>
        <w:t>”</w:t>
      </w:r>
      <w:r w:rsidRPr="00974525">
        <w:rPr>
          <w:rFonts w:ascii="Arial" w:hAnsi="Arial" w:cs="Arial"/>
          <w:sz w:val="24"/>
          <w:szCs w:val="24"/>
        </w:rPr>
        <w:t xml:space="preserve"> la colisión entre el “</w:t>
      </w:r>
      <w:r w:rsidRPr="00974525">
        <w:rPr>
          <w:rFonts w:ascii="Arial" w:hAnsi="Arial" w:cs="Arial"/>
          <w:i/>
          <w:iCs/>
          <w:sz w:val="24"/>
          <w:szCs w:val="24"/>
        </w:rPr>
        <w:t>deber público y los intereses privados de una persona servidora pública, en el que esta tiene un interés privado con capacidad de influir indebidamente en el ejercicio de sus deberes y responsabilidades oficiales</w:t>
      </w:r>
      <w:r w:rsidRPr="00974525">
        <w:rPr>
          <w:rFonts w:ascii="Arial" w:hAnsi="Arial" w:cs="Arial"/>
          <w:sz w:val="24"/>
          <w:szCs w:val="24"/>
        </w:rPr>
        <w:t>”.</w:t>
      </w:r>
    </w:p>
    <w:p w14:paraId="2D28BC37" w14:textId="77777777" w:rsidR="009B188B" w:rsidRPr="00974525" w:rsidRDefault="009B188B" w:rsidP="009B188B">
      <w:pPr>
        <w:pStyle w:val="Prrafodelista"/>
        <w:spacing w:after="0" w:line="276" w:lineRule="auto"/>
        <w:ind w:left="284"/>
        <w:jc w:val="both"/>
        <w:rPr>
          <w:rFonts w:ascii="Arial" w:hAnsi="Arial" w:cs="Arial"/>
          <w:sz w:val="24"/>
          <w:szCs w:val="24"/>
        </w:rPr>
      </w:pPr>
    </w:p>
    <w:p w14:paraId="4E53A735" w14:textId="09ACFF6C" w:rsidR="009B188B" w:rsidRPr="00974525" w:rsidRDefault="009B188B" w:rsidP="002711BF">
      <w:pPr>
        <w:pStyle w:val="Prrafodelista"/>
        <w:numPr>
          <w:ilvl w:val="0"/>
          <w:numId w:val="1"/>
        </w:numPr>
        <w:spacing w:after="0" w:line="276" w:lineRule="auto"/>
        <w:ind w:left="284" w:firstLine="0"/>
        <w:jc w:val="both"/>
        <w:rPr>
          <w:rFonts w:ascii="Arial" w:hAnsi="Arial" w:cs="Arial"/>
          <w:sz w:val="24"/>
          <w:szCs w:val="24"/>
        </w:rPr>
      </w:pPr>
      <w:r w:rsidRPr="00974525">
        <w:rPr>
          <w:rFonts w:ascii="Arial" w:hAnsi="Arial" w:cs="Arial"/>
          <w:sz w:val="24"/>
          <w:szCs w:val="24"/>
        </w:rPr>
        <w:t xml:space="preserve"> Que conforme el numeral 4 de la Regulación</w:t>
      </w:r>
      <w:r w:rsidR="00B96B3D" w:rsidRPr="00974525">
        <w:rPr>
          <w:rFonts w:ascii="Arial" w:hAnsi="Arial" w:cs="Arial"/>
          <w:sz w:val="24"/>
          <w:szCs w:val="24"/>
        </w:rPr>
        <w:t>,</w:t>
      </w:r>
      <w:r w:rsidRPr="00974525">
        <w:rPr>
          <w:rFonts w:ascii="Arial" w:hAnsi="Arial" w:cs="Arial"/>
          <w:sz w:val="24"/>
          <w:szCs w:val="24"/>
        </w:rPr>
        <w:t xml:space="preserve"> existen intereses privados</w:t>
      </w:r>
      <w:r w:rsidR="00366D66" w:rsidRPr="00974525">
        <w:rPr>
          <w:rFonts w:ascii="Arial" w:hAnsi="Arial" w:cs="Arial"/>
          <w:sz w:val="24"/>
          <w:szCs w:val="24"/>
        </w:rPr>
        <w:t xml:space="preserve"> de diferente índole</w:t>
      </w:r>
      <w:r w:rsidRPr="00974525">
        <w:rPr>
          <w:rFonts w:ascii="Arial" w:hAnsi="Arial" w:cs="Arial"/>
          <w:sz w:val="24"/>
          <w:szCs w:val="24"/>
        </w:rPr>
        <w:t xml:space="preserve"> </w:t>
      </w:r>
      <w:r w:rsidR="00366D66" w:rsidRPr="00974525">
        <w:rPr>
          <w:rFonts w:ascii="Arial" w:hAnsi="Arial" w:cs="Arial"/>
          <w:sz w:val="24"/>
          <w:szCs w:val="24"/>
        </w:rPr>
        <w:t xml:space="preserve">con  capacidad de generar conflictos de interés, tales como: financieros o pecuniarios (negocios, deudas, expectativas de trabajos, etc.), derivados de relaciones familiares (círculo familiar cercano en los términos estipulados en este reglamento), afectivos (amistad íntima, enemistad manifiesta, noviazgo, relaciones de pareja públicas o clandestinas, etc.), </w:t>
      </w:r>
      <w:r w:rsidR="00A060B9" w:rsidRPr="00974525">
        <w:rPr>
          <w:rFonts w:ascii="Arial" w:hAnsi="Arial" w:cs="Arial"/>
          <w:sz w:val="24"/>
          <w:szCs w:val="24"/>
        </w:rPr>
        <w:t xml:space="preserve">participación en </w:t>
      </w:r>
      <w:r w:rsidR="00366D66" w:rsidRPr="00974525">
        <w:rPr>
          <w:rFonts w:ascii="Arial" w:hAnsi="Arial" w:cs="Arial"/>
          <w:sz w:val="24"/>
          <w:szCs w:val="24"/>
        </w:rPr>
        <w:t>organizaciones comunales, religiosas o de las afiliaciones con o sin fines de lucro, empresariales, políticas, sindicales o profesionales, entre otros. La concurrencia de un interés privado de los citados no implica que se configure un conflicto de interés, salvo que el interés tenga la capacidad de influir indebidamente en el ejercicio del cargo.</w:t>
      </w:r>
    </w:p>
    <w:p w14:paraId="0C05435A" w14:textId="77777777" w:rsidR="00F050E7" w:rsidRPr="00974525" w:rsidRDefault="00F050E7" w:rsidP="00F050E7">
      <w:pPr>
        <w:spacing w:after="0" w:line="276" w:lineRule="auto"/>
        <w:jc w:val="both"/>
        <w:rPr>
          <w:rFonts w:ascii="Arial" w:hAnsi="Arial" w:cs="Arial"/>
          <w:sz w:val="24"/>
          <w:szCs w:val="24"/>
        </w:rPr>
      </w:pPr>
    </w:p>
    <w:p w14:paraId="4CBA808F" w14:textId="575DAFF9" w:rsidR="00E54805" w:rsidRPr="00974525" w:rsidRDefault="009A35E8" w:rsidP="006C026C">
      <w:pPr>
        <w:pStyle w:val="Prrafodelista"/>
        <w:numPr>
          <w:ilvl w:val="0"/>
          <w:numId w:val="1"/>
        </w:numPr>
        <w:spacing w:after="0" w:line="276" w:lineRule="auto"/>
        <w:ind w:left="284" w:firstLine="0"/>
        <w:jc w:val="both"/>
        <w:rPr>
          <w:rFonts w:ascii="Arial" w:hAnsi="Arial" w:cs="Arial"/>
          <w:sz w:val="24"/>
          <w:szCs w:val="24"/>
        </w:rPr>
      </w:pPr>
      <w:r w:rsidRPr="00974525">
        <w:rPr>
          <w:rFonts w:ascii="Arial" w:hAnsi="Arial" w:cs="Arial"/>
          <w:sz w:val="24"/>
          <w:szCs w:val="24"/>
        </w:rPr>
        <w:t xml:space="preserve">Que en garantía del deber de probidad y conforme a </w:t>
      </w:r>
      <w:r w:rsidR="00C460F6" w:rsidRPr="00974525">
        <w:rPr>
          <w:rFonts w:ascii="Arial" w:hAnsi="Arial" w:cs="Arial"/>
          <w:sz w:val="24"/>
          <w:szCs w:val="24"/>
        </w:rPr>
        <w:t xml:space="preserve">los </w:t>
      </w:r>
      <w:r w:rsidRPr="00974525">
        <w:rPr>
          <w:rFonts w:ascii="Arial" w:hAnsi="Arial" w:cs="Arial"/>
          <w:sz w:val="24"/>
          <w:szCs w:val="24"/>
        </w:rPr>
        <w:t>artículos 6, 7</w:t>
      </w:r>
      <w:r w:rsidR="001E3141" w:rsidRPr="00974525">
        <w:rPr>
          <w:rFonts w:ascii="Arial" w:hAnsi="Arial" w:cs="Arial"/>
          <w:sz w:val="24"/>
          <w:szCs w:val="24"/>
        </w:rPr>
        <w:t>,</w:t>
      </w:r>
      <w:r w:rsidRPr="00974525">
        <w:rPr>
          <w:rFonts w:ascii="Arial" w:hAnsi="Arial" w:cs="Arial"/>
          <w:sz w:val="24"/>
          <w:szCs w:val="24"/>
        </w:rPr>
        <w:t xml:space="preserve"> 8</w:t>
      </w:r>
      <w:r w:rsidR="001E3141" w:rsidRPr="00974525">
        <w:rPr>
          <w:rFonts w:ascii="Arial" w:hAnsi="Arial" w:cs="Arial"/>
          <w:sz w:val="24"/>
          <w:szCs w:val="24"/>
        </w:rPr>
        <w:t xml:space="preserve"> y 9</w:t>
      </w:r>
      <w:r w:rsidRPr="00974525">
        <w:rPr>
          <w:rFonts w:ascii="Arial" w:hAnsi="Arial" w:cs="Arial"/>
          <w:sz w:val="24"/>
          <w:szCs w:val="24"/>
        </w:rPr>
        <w:t xml:space="preserve"> de la Regulación de los conflictos de interés, la persona funcionaria judicial</w:t>
      </w:r>
      <w:r w:rsidR="00ED5640" w:rsidRPr="00974525">
        <w:rPr>
          <w:rFonts w:ascii="Arial" w:hAnsi="Arial" w:cs="Arial"/>
          <w:sz w:val="24"/>
          <w:szCs w:val="24"/>
        </w:rPr>
        <w:t xml:space="preserve"> o aspirante</w:t>
      </w:r>
      <w:r w:rsidRPr="00974525">
        <w:rPr>
          <w:rFonts w:ascii="Arial" w:hAnsi="Arial" w:cs="Arial"/>
          <w:sz w:val="24"/>
          <w:szCs w:val="24"/>
        </w:rPr>
        <w:t xml:space="preserve">, debe comportarse con integridad en todo momento; siendo </w:t>
      </w:r>
      <w:r w:rsidR="006B7E1A" w:rsidRPr="00974525">
        <w:rPr>
          <w:rFonts w:ascii="Arial" w:hAnsi="Arial" w:cs="Arial"/>
          <w:sz w:val="24"/>
          <w:szCs w:val="24"/>
        </w:rPr>
        <w:t xml:space="preserve">por ello </w:t>
      </w:r>
      <w:r w:rsidR="00D02948" w:rsidRPr="00974525">
        <w:rPr>
          <w:rFonts w:ascii="Arial" w:hAnsi="Arial" w:cs="Arial"/>
          <w:sz w:val="24"/>
          <w:szCs w:val="24"/>
        </w:rPr>
        <w:t xml:space="preserve">la </w:t>
      </w:r>
      <w:r w:rsidRPr="00974525">
        <w:rPr>
          <w:rFonts w:ascii="Arial" w:hAnsi="Arial" w:cs="Arial"/>
          <w:sz w:val="24"/>
          <w:szCs w:val="24"/>
        </w:rPr>
        <w:t>primera responsable de vigilar y organizar sus intereses privados de forma que no afecten el ejercicio de sus deberes públicos</w:t>
      </w:r>
      <w:r w:rsidR="00ED5640" w:rsidRPr="00974525">
        <w:rPr>
          <w:rFonts w:ascii="Arial" w:hAnsi="Arial" w:cs="Arial"/>
          <w:sz w:val="24"/>
          <w:szCs w:val="24"/>
        </w:rPr>
        <w:t>;</w:t>
      </w:r>
      <w:r w:rsidRPr="00974525">
        <w:rPr>
          <w:rFonts w:ascii="Arial" w:hAnsi="Arial" w:cs="Arial"/>
          <w:sz w:val="24"/>
          <w:szCs w:val="24"/>
        </w:rPr>
        <w:t xml:space="preserve"> </w:t>
      </w:r>
      <w:r w:rsidR="00273747" w:rsidRPr="00974525">
        <w:rPr>
          <w:rFonts w:ascii="Arial" w:hAnsi="Arial" w:cs="Arial"/>
          <w:sz w:val="24"/>
          <w:szCs w:val="24"/>
        </w:rPr>
        <w:t>y por esto</w:t>
      </w:r>
      <w:r w:rsidR="00C83378" w:rsidRPr="00974525">
        <w:rPr>
          <w:rFonts w:ascii="Arial" w:hAnsi="Arial" w:cs="Arial"/>
          <w:sz w:val="24"/>
          <w:szCs w:val="24"/>
        </w:rPr>
        <w:t>,</w:t>
      </w:r>
      <w:r w:rsidR="00273747" w:rsidRPr="00974525">
        <w:rPr>
          <w:rFonts w:ascii="Arial" w:hAnsi="Arial" w:cs="Arial"/>
          <w:sz w:val="24"/>
          <w:szCs w:val="24"/>
        </w:rPr>
        <w:t xml:space="preserve"> está</w:t>
      </w:r>
      <w:r w:rsidRPr="00974525">
        <w:rPr>
          <w:rFonts w:ascii="Arial" w:hAnsi="Arial" w:cs="Arial"/>
          <w:sz w:val="24"/>
          <w:szCs w:val="24"/>
        </w:rPr>
        <w:t xml:space="preserve"> obligad</w:t>
      </w:r>
      <w:r w:rsidR="00273747" w:rsidRPr="00974525">
        <w:rPr>
          <w:rFonts w:ascii="Arial" w:hAnsi="Arial" w:cs="Arial"/>
          <w:sz w:val="24"/>
          <w:szCs w:val="24"/>
        </w:rPr>
        <w:t>a</w:t>
      </w:r>
      <w:r w:rsidRPr="00974525">
        <w:rPr>
          <w:rFonts w:ascii="Arial" w:hAnsi="Arial" w:cs="Arial"/>
          <w:sz w:val="24"/>
          <w:szCs w:val="24"/>
        </w:rPr>
        <w:t xml:space="preserve"> a revelar o informar de manera formal, oficiosa y oportuna, sobre aquellos intereses privados que pudieren ser potencialmente generadores de una situación de conflicto de interés. </w:t>
      </w:r>
    </w:p>
    <w:p w14:paraId="469C7830" w14:textId="17EE9055" w:rsidR="005F0202" w:rsidRPr="00974525" w:rsidRDefault="005F0202" w:rsidP="005F0202">
      <w:pPr>
        <w:spacing w:after="0" w:line="276" w:lineRule="auto"/>
        <w:jc w:val="both"/>
        <w:rPr>
          <w:rFonts w:ascii="Arial" w:hAnsi="Arial" w:cs="Arial"/>
          <w:sz w:val="24"/>
          <w:szCs w:val="24"/>
        </w:rPr>
      </w:pPr>
    </w:p>
    <w:p w14:paraId="3A348B20" w14:textId="77777777" w:rsidR="00E06FEB" w:rsidRDefault="00E06FEB" w:rsidP="00E0622C">
      <w:pPr>
        <w:spacing w:after="0" w:line="276" w:lineRule="auto"/>
        <w:jc w:val="both"/>
        <w:rPr>
          <w:rFonts w:ascii="Arial" w:hAnsi="Arial" w:cs="Arial"/>
          <w:sz w:val="24"/>
          <w:szCs w:val="24"/>
        </w:rPr>
      </w:pPr>
    </w:p>
    <w:p w14:paraId="7073B4CB" w14:textId="6CACBF52" w:rsidR="009A35E8" w:rsidRPr="00974525" w:rsidRDefault="009A35E8" w:rsidP="00E0622C">
      <w:pPr>
        <w:spacing w:after="0" w:line="276" w:lineRule="auto"/>
        <w:jc w:val="both"/>
        <w:rPr>
          <w:rFonts w:ascii="Arial" w:hAnsi="Arial" w:cs="Arial"/>
          <w:sz w:val="24"/>
          <w:szCs w:val="24"/>
        </w:rPr>
      </w:pPr>
      <w:r w:rsidRPr="00974525">
        <w:rPr>
          <w:rFonts w:ascii="Arial" w:hAnsi="Arial" w:cs="Arial"/>
          <w:sz w:val="24"/>
          <w:szCs w:val="24"/>
        </w:rPr>
        <w:t>Por este motivo, en atención de los principios observadores que rigen la materia de conflictos de interés</w:t>
      </w:r>
      <w:r w:rsidR="00C0319A" w:rsidRPr="00974525">
        <w:rPr>
          <w:rFonts w:ascii="Arial" w:hAnsi="Arial" w:cs="Arial"/>
          <w:sz w:val="24"/>
          <w:szCs w:val="24"/>
        </w:rPr>
        <w:t xml:space="preserve"> en el Poder Judicial</w:t>
      </w:r>
      <w:r w:rsidRPr="00974525">
        <w:rPr>
          <w:rFonts w:ascii="Arial" w:hAnsi="Arial" w:cs="Arial"/>
          <w:sz w:val="24"/>
          <w:szCs w:val="24"/>
        </w:rPr>
        <w:t>, declaro bajo fe de juramento lo que manifiest</w:t>
      </w:r>
      <w:r w:rsidR="00154866" w:rsidRPr="00974525">
        <w:rPr>
          <w:rFonts w:ascii="Arial" w:hAnsi="Arial" w:cs="Arial"/>
          <w:sz w:val="24"/>
          <w:szCs w:val="24"/>
        </w:rPr>
        <w:t>o a continuación</w:t>
      </w:r>
      <w:r w:rsidRPr="00974525">
        <w:rPr>
          <w:rFonts w:ascii="Arial" w:hAnsi="Arial" w:cs="Arial"/>
          <w:sz w:val="24"/>
          <w:szCs w:val="24"/>
        </w:rPr>
        <w:t>:</w:t>
      </w:r>
    </w:p>
    <w:p w14:paraId="63E7E625" w14:textId="77777777" w:rsidR="005B2574" w:rsidRPr="00974525" w:rsidRDefault="005B2574" w:rsidP="00C6382D">
      <w:pPr>
        <w:spacing w:after="0" w:line="276" w:lineRule="auto"/>
        <w:jc w:val="both"/>
        <w:rPr>
          <w:rFonts w:ascii="Arial" w:hAnsi="Arial" w:cs="Arial"/>
          <w:sz w:val="24"/>
          <w:szCs w:val="24"/>
        </w:rPr>
      </w:pPr>
    </w:p>
    <w:p w14:paraId="6184D7A6" w14:textId="77777777" w:rsidR="00B905F3" w:rsidRDefault="009A35E8" w:rsidP="00C6382D">
      <w:pPr>
        <w:spacing w:after="0" w:line="276" w:lineRule="auto"/>
        <w:jc w:val="both"/>
        <w:rPr>
          <w:rFonts w:ascii="Arial" w:hAnsi="Arial" w:cs="Arial"/>
          <w:sz w:val="24"/>
          <w:szCs w:val="24"/>
        </w:rPr>
      </w:pPr>
      <w:r w:rsidRPr="00974525">
        <w:rPr>
          <w:rFonts w:ascii="Arial" w:hAnsi="Arial" w:cs="Arial"/>
          <w:sz w:val="24"/>
          <w:szCs w:val="24"/>
        </w:rPr>
        <w:t>Yo, __________</w:t>
      </w:r>
      <w:r w:rsidR="00B905F3">
        <w:rPr>
          <w:rFonts w:ascii="Arial" w:hAnsi="Arial" w:cs="Arial"/>
          <w:sz w:val="24"/>
          <w:szCs w:val="24"/>
        </w:rPr>
        <w:t>_____________________</w:t>
      </w:r>
      <w:r w:rsidRPr="00974525">
        <w:rPr>
          <w:rFonts w:ascii="Arial" w:hAnsi="Arial" w:cs="Arial"/>
          <w:sz w:val="24"/>
          <w:szCs w:val="24"/>
        </w:rPr>
        <w:t>_______________, cédula   de   identidad   número ______</w:t>
      </w:r>
      <w:r w:rsidR="00B905F3">
        <w:rPr>
          <w:rFonts w:ascii="Arial" w:hAnsi="Arial" w:cs="Arial"/>
          <w:sz w:val="24"/>
          <w:szCs w:val="24"/>
        </w:rPr>
        <w:t>______________</w:t>
      </w:r>
      <w:r w:rsidRPr="00974525">
        <w:rPr>
          <w:rFonts w:ascii="Arial" w:hAnsi="Arial" w:cs="Arial"/>
          <w:sz w:val="24"/>
          <w:szCs w:val="24"/>
        </w:rPr>
        <w:t>________, postulante al concurso</w:t>
      </w:r>
      <w:r w:rsidR="00257097" w:rsidRPr="00974525">
        <w:rPr>
          <w:rFonts w:ascii="Arial" w:hAnsi="Arial" w:cs="Arial"/>
        </w:rPr>
        <w:t xml:space="preserve"> </w:t>
      </w:r>
      <w:r w:rsidR="00257097" w:rsidRPr="00974525">
        <w:rPr>
          <w:rFonts w:ascii="Arial" w:hAnsi="Arial" w:cs="Arial"/>
          <w:sz w:val="24"/>
          <w:szCs w:val="24"/>
        </w:rPr>
        <w:t xml:space="preserve">CN-06-2021 para el puesto de </w:t>
      </w:r>
      <w:r w:rsidR="00257097" w:rsidRPr="00974525">
        <w:rPr>
          <w:rFonts w:ascii="Arial" w:hAnsi="Arial" w:cs="Arial"/>
          <w:b/>
          <w:bCs/>
          <w:sz w:val="24"/>
          <w:szCs w:val="24"/>
        </w:rPr>
        <w:t>Fiscal o Fiscala General de la República</w:t>
      </w:r>
      <w:r w:rsidRPr="00974525">
        <w:rPr>
          <w:rFonts w:ascii="Arial" w:hAnsi="Arial" w:cs="Arial"/>
          <w:sz w:val="24"/>
          <w:szCs w:val="24"/>
        </w:rPr>
        <w:t>, dejo constancia de que conozco de la existencia del reglamento denominado “</w:t>
      </w:r>
      <w:r w:rsidRPr="00974525">
        <w:rPr>
          <w:rFonts w:ascii="Arial" w:hAnsi="Arial" w:cs="Arial"/>
          <w:i/>
          <w:iCs/>
          <w:sz w:val="24"/>
          <w:szCs w:val="24"/>
        </w:rPr>
        <w:t>Regulación para la prevención, identificación y gestión adecuada de los conflictos de interés en el Poder Judicial</w:t>
      </w:r>
      <w:r w:rsidRPr="00974525">
        <w:rPr>
          <w:rFonts w:ascii="Arial" w:hAnsi="Arial" w:cs="Arial"/>
          <w:sz w:val="24"/>
          <w:szCs w:val="24"/>
        </w:rPr>
        <w:t xml:space="preserve">”, aprobado por Corte Plena en su sesión N°14-19, del 1° de abril de 2019, artículo XIII. </w:t>
      </w:r>
    </w:p>
    <w:p w14:paraId="1F78F1F5" w14:textId="77777777" w:rsidR="00B905F3" w:rsidRDefault="00B905F3" w:rsidP="00C6382D">
      <w:pPr>
        <w:spacing w:after="0" w:line="276" w:lineRule="auto"/>
        <w:jc w:val="both"/>
        <w:rPr>
          <w:rFonts w:ascii="Arial" w:hAnsi="Arial" w:cs="Arial"/>
          <w:sz w:val="24"/>
          <w:szCs w:val="24"/>
        </w:rPr>
      </w:pPr>
    </w:p>
    <w:p w14:paraId="2CDBA791" w14:textId="4051DC30" w:rsidR="0058383E" w:rsidRPr="00974525" w:rsidRDefault="009A35E8" w:rsidP="00C6382D">
      <w:pPr>
        <w:spacing w:after="0" w:line="276" w:lineRule="auto"/>
        <w:jc w:val="both"/>
        <w:rPr>
          <w:rFonts w:ascii="Arial" w:hAnsi="Arial" w:cs="Arial"/>
          <w:sz w:val="24"/>
          <w:szCs w:val="24"/>
        </w:rPr>
      </w:pPr>
      <w:r w:rsidRPr="00974525">
        <w:rPr>
          <w:rFonts w:ascii="Arial" w:hAnsi="Arial" w:cs="Arial"/>
          <w:sz w:val="24"/>
          <w:szCs w:val="24"/>
        </w:rPr>
        <w:t xml:space="preserve">Por tanto, declaro que conozco, </w:t>
      </w:r>
      <w:r w:rsidRPr="00974525">
        <w:rPr>
          <w:rFonts w:ascii="Arial" w:hAnsi="Arial" w:cs="Arial"/>
          <w:b/>
          <w:bCs/>
          <w:sz w:val="24"/>
          <w:szCs w:val="24"/>
        </w:rPr>
        <w:t xml:space="preserve">entiendo y acepto lo que </w:t>
      </w:r>
      <w:r w:rsidR="003401EF" w:rsidRPr="00974525">
        <w:rPr>
          <w:rFonts w:ascii="Arial" w:hAnsi="Arial" w:cs="Arial"/>
          <w:b/>
          <w:bCs/>
          <w:sz w:val="24"/>
          <w:szCs w:val="24"/>
        </w:rPr>
        <w:t xml:space="preserve">detallo </w:t>
      </w:r>
      <w:r w:rsidRPr="00974525">
        <w:rPr>
          <w:rFonts w:ascii="Arial" w:hAnsi="Arial" w:cs="Arial"/>
          <w:b/>
          <w:bCs/>
          <w:sz w:val="24"/>
          <w:szCs w:val="24"/>
        </w:rPr>
        <w:t>en adelante</w:t>
      </w:r>
      <w:r w:rsidR="00896F6E" w:rsidRPr="00974525">
        <w:rPr>
          <w:rFonts w:ascii="Arial" w:hAnsi="Arial" w:cs="Arial"/>
          <w:sz w:val="24"/>
          <w:szCs w:val="24"/>
        </w:rPr>
        <w:t>:</w:t>
      </w:r>
      <w:r w:rsidR="0058383E" w:rsidRPr="00974525">
        <w:rPr>
          <w:rFonts w:ascii="Arial" w:hAnsi="Arial" w:cs="Arial"/>
          <w:sz w:val="24"/>
          <w:szCs w:val="24"/>
        </w:rPr>
        <w:t xml:space="preserve"> </w:t>
      </w:r>
    </w:p>
    <w:p w14:paraId="47DCC6F9" w14:textId="77777777" w:rsidR="00AA2253" w:rsidRPr="00974525" w:rsidRDefault="00AA2253" w:rsidP="00C6382D">
      <w:pPr>
        <w:spacing w:after="0" w:line="276" w:lineRule="auto"/>
        <w:jc w:val="both"/>
        <w:rPr>
          <w:rFonts w:ascii="Arial" w:hAnsi="Arial" w:cs="Arial"/>
          <w:sz w:val="24"/>
          <w:szCs w:val="24"/>
        </w:rPr>
      </w:pPr>
    </w:p>
    <w:p w14:paraId="115B9FCE" w14:textId="0F6E7710" w:rsidR="0058383E" w:rsidRPr="00974525" w:rsidRDefault="0058383E" w:rsidP="00C6382D">
      <w:pPr>
        <w:spacing w:after="0" w:line="276" w:lineRule="auto"/>
        <w:jc w:val="both"/>
        <w:rPr>
          <w:rFonts w:ascii="Arial" w:hAnsi="Arial" w:cs="Arial"/>
          <w:sz w:val="24"/>
          <w:szCs w:val="24"/>
        </w:rPr>
      </w:pPr>
      <w:r w:rsidRPr="00974525">
        <w:rPr>
          <w:rFonts w:ascii="Arial" w:hAnsi="Arial" w:cs="Arial"/>
          <w:b/>
          <w:bCs/>
          <w:sz w:val="24"/>
          <w:szCs w:val="24"/>
        </w:rPr>
        <w:t>Primero.</w:t>
      </w:r>
      <w:r w:rsidRPr="00974525">
        <w:rPr>
          <w:rFonts w:ascii="Arial" w:hAnsi="Arial" w:cs="Arial"/>
          <w:sz w:val="24"/>
          <w:szCs w:val="24"/>
        </w:rPr>
        <w:t xml:space="preserve"> </w:t>
      </w:r>
      <w:r w:rsidR="00C01372" w:rsidRPr="00974525">
        <w:rPr>
          <w:rFonts w:ascii="Arial" w:hAnsi="Arial" w:cs="Arial"/>
          <w:sz w:val="24"/>
          <w:szCs w:val="24"/>
        </w:rPr>
        <w:t>C</w:t>
      </w:r>
      <w:r w:rsidRPr="00974525">
        <w:rPr>
          <w:rFonts w:ascii="Arial" w:hAnsi="Arial" w:cs="Arial"/>
          <w:sz w:val="24"/>
          <w:szCs w:val="24"/>
        </w:rPr>
        <w:t xml:space="preserve">onozco </w:t>
      </w:r>
      <w:r w:rsidR="00516196" w:rsidRPr="00974525">
        <w:rPr>
          <w:rFonts w:ascii="Arial" w:hAnsi="Arial" w:cs="Arial"/>
          <w:sz w:val="24"/>
          <w:szCs w:val="24"/>
        </w:rPr>
        <w:t>l</w:t>
      </w:r>
      <w:r w:rsidRPr="00974525">
        <w:rPr>
          <w:rFonts w:ascii="Arial" w:hAnsi="Arial" w:cs="Arial"/>
          <w:sz w:val="24"/>
          <w:szCs w:val="24"/>
        </w:rPr>
        <w:t xml:space="preserve">as obligaciones y responsabilidades derivadas de la Regulación de conflictos de interés del Poder Judicial para todas las personas servidoras </w:t>
      </w:r>
      <w:r w:rsidR="004D1B39" w:rsidRPr="00974525">
        <w:rPr>
          <w:rFonts w:ascii="Arial" w:hAnsi="Arial" w:cs="Arial"/>
          <w:sz w:val="24"/>
          <w:szCs w:val="24"/>
        </w:rPr>
        <w:t>judiciales</w:t>
      </w:r>
      <w:r w:rsidRPr="00974525">
        <w:rPr>
          <w:rFonts w:ascii="Arial" w:hAnsi="Arial" w:cs="Arial"/>
          <w:sz w:val="24"/>
          <w:szCs w:val="24"/>
        </w:rPr>
        <w:t xml:space="preserve">, particularmente: </w:t>
      </w:r>
    </w:p>
    <w:p w14:paraId="3366F2F5" w14:textId="77777777" w:rsidR="00417570" w:rsidRPr="00974525" w:rsidRDefault="00417570" w:rsidP="00C6382D">
      <w:pPr>
        <w:spacing w:after="0" w:line="276" w:lineRule="auto"/>
        <w:jc w:val="both"/>
        <w:rPr>
          <w:rFonts w:ascii="Arial" w:hAnsi="Arial" w:cs="Arial"/>
          <w:sz w:val="24"/>
          <w:szCs w:val="24"/>
        </w:rPr>
      </w:pPr>
    </w:p>
    <w:p w14:paraId="390C277F" w14:textId="73A1C498" w:rsidR="00417570" w:rsidRPr="00974525" w:rsidRDefault="0058383E" w:rsidP="00C6382D">
      <w:pPr>
        <w:pStyle w:val="Prrafodelista"/>
        <w:numPr>
          <w:ilvl w:val="0"/>
          <w:numId w:val="4"/>
        </w:numPr>
        <w:tabs>
          <w:tab w:val="left" w:pos="1134"/>
        </w:tabs>
        <w:spacing w:after="0" w:line="276" w:lineRule="auto"/>
        <w:ind w:left="567" w:firstLine="0"/>
        <w:jc w:val="both"/>
        <w:rPr>
          <w:rFonts w:ascii="Arial" w:hAnsi="Arial" w:cs="Arial"/>
          <w:sz w:val="24"/>
          <w:szCs w:val="24"/>
        </w:rPr>
      </w:pPr>
      <w:r w:rsidRPr="00974525">
        <w:rPr>
          <w:rFonts w:ascii="Arial" w:hAnsi="Arial" w:cs="Arial"/>
          <w:sz w:val="24"/>
          <w:szCs w:val="24"/>
        </w:rPr>
        <w:t>la obligación de vigilar y organizar los intereses privados para que estos no afecten el ejercicio de los deberes públicos propios del cargo que desempeño</w:t>
      </w:r>
      <w:r w:rsidR="00377681" w:rsidRPr="00974525">
        <w:rPr>
          <w:rFonts w:ascii="Arial" w:hAnsi="Arial" w:cs="Arial"/>
          <w:sz w:val="24"/>
          <w:szCs w:val="24"/>
        </w:rPr>
        <w:t xml:space="preserve"> o al que aspiro</w:t>
      </w:r>
      <w:r w:rsidRPr="00974525">
        <w:rPr>
          <w:rFonts w:ascii="Arial" w:hAnsi="Arial" w:cs="Arial"/>
          <w:sz w:val="24"/>
          <w:szCs w:val="24"/>
        </w:rPr>
        <w:t>;</w:t>
      </w:r>
    </w:p>
    <w:p w14:paraId="0CADEE11" w14:textId="77777777" w:rsidR="00417570" w:rsidRPr="00974525" w:rsidRDefault="00417570" w:rsidP="00C6382D">
      <w:pPr>
        <w:pStyle w:val="Prrafodelista"/>
        <w:tabs>
          <w:tab w:val="left" w:pos="1134"/>
        </w:tabs>
        <w:spacing w:after="0" w:line="276" w:lineRule="auto"/>
        <w:ind w:left="567"/>
        <w:jc w:val="both"/>
        <w:rPr>
          <w:rFonts w:ascii="Arial" w:hAnsi="Arial" w:cs="Arial"/>
          <w:sz w:val="24"/>
          <w:szCs w:val="24"/>
        </w:rPr>
      </w:pPr>
    </w:p>
    <w:p w14:paraId="3B637527" w14:textId="1FF202CD" w:rsidR="00417570" w:rsidRPr="00974525" w:rsidRDefault="0058383E" w:rsidP="00C6382D">
      <w:pPr>
        <w:pStyle w:val="Prrafodelista"/>
        <w:numPr>
          <w:ilvl w:val="0"/>
          <w:numId w:val="4"/>
        </w:numPr>
        <w:tabs>
          <w:tab w:val="left" w:pos="1134"/>
        </w:tabs>
        <w:spacing w:after="0" w:line="276" w:lineRule="auto"/>
        <w:ind w:left="567" w:firstLine="0"/>
        <w:jc w:val="both"/>
        <w:rPr>
          <w:rFonts w:ascii="Arial" w:hAnsi="Arial" w:cs="Arial"/>
          <w:sz w:val="24"/>
          <w:szCs w:val="24"/>
        </w:rPr>
      </w:pPr>
      <w:r w:rsidRPr="00974525">
        <w:rPr>
          <w:rFonts w:ascii="Arial" w:hAnsi="Arial" w:cs="Arial"/>
          <w:sz w:val="24"/>
          <w:szCs w:val="24"/>
        </w:rPr>
        <w:t xml:space="preserve">la obligación de evitar colocarse en situaciones de conflicto de interés que pongan en riesgo las responsabilidades públicas o bien, genere duda razonable de </w:t>
      </w:r>
      <w:r w:rsidR="000419B5" w:rsidRPr="00974525">
        <w:rPr>
          <w:rFonts w:ascii="Arial" w:hAnsi="Arial" w:cs="Arial"/>
          <w:sz w:val="24"/>
          <w:szCs w:val="24"/>
        </w:rPr>
        <w:t xml:space="preserve">la </w:t>
      </w:r>
      <w:r w:rsidRPr="00974525">
        <w:rPr>
          <w:rFonts w:ascii="Arial" w:hAnsi="Arial" w:cs="Arial"/>
          <w:sz w:val="24"/>
          <w:szCs w:val="24"/>
        </w:rPr>
        <w:t>imparcialidad</w:t>
      </w:r>
      <w:r w:rsidR="000419B5" w:rsidRPr="00974525">
        <w:rPr>
          <w:rFonts w:ascii="Arial" w:hAnsi="Arial" w:cs="Arial"/>
          <w:sz w:val="24"/>
          <w:szCs w:val="24"/>
        </w:rPr>
        <w:t>, objetividad e independencia</w:t>
      </w:r>
      <w:r w:rsidR="00417570" w:rsidRPr="00974525">
        <w:rPr>
          <w:rFonts w:ascii="Arial" w:hAnsi="Arial" w:cs="Arial"/>
          <w:sz w:val="24"/>
          <w:szCs w:val="24"/>
        </w:rPr>
        <w:t xml:space="preserve">; </w:t>
      </w:r>
    </w:p>
    <w:p w14:paraId="719231B1" w14:textId="77777777" w:rsidR="00417570" w:rsidRPr="00974525" w:rsidRDefault="00417570" w:rsidP="00C6382D">
      <w:pPr>
        <w:pStyle w:val="Prrafodelista"/>
        <w:tabs>
          <w:tab w:val="left" w:pos="1134"/>
        </w:tabs>
        <w:spacing w:line="276" w:lineRule="auto"/>
        <w:ind w:left="567"/>
        <w:rPr>
          <w:rFonts w:ascii="Arial" w:hAnsi="Arial" w:cs="Arial"/>
          <w:sz w:val="24"/>
          <w:szCs w:val="24"/>
        </w:rPr>
      </w:pPr>
    </w:p>
    <w:p w14:paraId="09EC8874" w14:textId="20AF7386" w:rsidR="00413C96" w:rsidRPr="00974525" w:rsidRDefault="0058383E" w:rsidP="00C6382D">
      <w:pPr>
        <w:pStyle w:val="Prrafodelista"/>
        <w:numPr>
          <w:ilvl w:val="0"/>
          <w:numId w:val="4"/>
        </w:numPr>
        <w:tabs>
          <w:tab w:val="left" w:pos="1134"/>
        </w:tabs>
        <w:spacing w:after="0" w:line="276" w:lineRule="auto"/>
        <w:ind w:left="567" w:firstLine="0"/>
        <w:jc w:val="both"/>
        <w:rPr>
          <w:rFonts w:ascii="Arial" w:hAnsi="Arial" w:cs="Arial"/>
          <w:sz w:val="24"/>
          <w:szCs w:val="24"/>
        </w:rPr>
      </w:pPr>
      <w:r w:rsidRPr="00974525">
        <w:rPr>
          <w:rFonts w:ascii="Arial" w:hAnsi="Arial" w:cs="Arial"/>
          <w:sz w:val="24"/>
          <w:szCs w:val="24"/>
        </w:rPr>
        <w:t>el deber de revelar o informar de manera formal, oportuna y oficiosa, al superior jerárquico, sobre aquellos intereses privados que pudieren ser potencialmente generadores de una situación de conflicto de interés</w:t>
      </w:r>
      <w:r w:rsidR="00331302" w:rsidRPr="00974525">
        <w:rPr>
          <w:rFonts w:ascii="Arial" w:hAnsi="Arial" w:cs="Arial"/>
          <w:sz w:val="24"/>
          <w:szCs w:val="24"/>
        </w:rPr>
        <w:t xml:space="preserve">; </w:t>
      </w:r>
    </w:p>
    <w:p w14:paraId="523B7988" w14:textId="77777777" w:rsidR="00413C96" w:rsidRPr="00974525" w:rsidRDefault="00413C96" w:rsidP="00C6382D">
      <w:pPr>
        <w:pStyle w:val="Prrafodelista"/>
        <w:tabs>
          <w:tab w:val="left" w:pos="1134"/>
        </w:tabs>
        <w:spacing w:line="276" w:lineRule="auto"/>
        <w:ind w:left="567"/>
        <w:rPr>
          <w:rFonts w:ascii="Arial" w:hAnsi="Arial" w:cs="Arial"/>
          <w:sz w:val="24"/>
          <w:szCs w:val="24"/>
        </w:rPr>
      </w:pPr>
    </w:p>
    <w:p w14:paraId="6EE03971" w14:textId="79E75928" w:rsidR="009A35E8" w:rsidRPr="00974525" w:rsidRDefault="0058383E" w:rsidP="00C6382D">
      <w:pPr>
        <w:pStyle w:val="Prrafodelista"/>
        <w:numPr>
          <w:ilvl w:val="0"/>
          <w:numId w:val="4"/>
        </w:numPr>
        <w:tabs>
          <w:tab w:val="left" w:pos="1134"/>
        </w:tabs>
        <w:spacing w:after="0" w:line="276" w:lineRule="auto"/>
        <w:ind w:left="567" w:firstLine="0"/>
        <w:jc w:val="both"/>
        <w:rPr>
          <w:rFonts w:ascii="Arial" w:hAnsi="Arial" w:cs="Arial"/>
          <w:sz w:val="24"/>
          <w:szCs w:val="24"/>
        </w:rPr>
      </w:pPr>
      <w:r w:rsidRPr="00974525">
        <w:rPr>
          <w:rFonts w:ascii="Arial" w:hAnsi="Arial" w:cs="Arial"/>
          <w:sz w:val="24"/>
          <w:szCs w:val="24"/>
        </w:rPr>
        <w:t>mantener actualizada la declaración de parentesco de derecho o de hecho, por afinidad y consanguinidad</w:t>
      </w:r>
      <w:r w:rsidR="009A35E8" w:rsidRPr="00974525">
        <w:rPr>
          <w:rFonts w:ascii="Arial" w:hAnsi="Arial" w:cs="Arial"/>
          <w:sz w:val="24"/>
          <w:szCs w:val="24"/>
        </w:rPr>
        <w:t xml:space="preserve"> hasta el tercer grado</w:t>
      </w:r>
      <w:r w:rsidR="00E23C6D" w:rsidRPr="00974525">
        <w:rPr>
          <w:rFonts w:ascii="Arial" w:hAnsi="Arial" w:cs="Arial"/>
          <w:sz w:val="24"/>
          <w:szCs w:val="24"/>
        </w:rPr>
        <w:t>;</w:t>
      </w:r>
      <w:r w:rsidR="009A35E8" w:rsidRPr="00974525">
        <w:rPr>
          <w:rFonts w:ascii="Arial" w:hAnsi="Arial" w:cs="Arial"/>
          <w:sz w:val="24"/>
          <w:szCs w:val="24"/>
        </w:rPr>
        <w:t xml:space="preserve"> </w:t>
      </w:r>
    </w:p>
    <w:p w14:paraId="0120F6F8" w14:textId="77777777" w:rsidR="009A35E8" w:rsidRPr="00974525" w:rsidRDefault="009A35E8" w:rsidP="00C6382D">
      <w:pPr>
        <w:pStyle w:val="Prrafodelista"/>
        <w:tabs>
          <w:tab w:val="left" w:pos="1134"/>
        </w:tabs>
        <w:spacing w:after="0" w:line="276" w:lineRule="auto"/>
        <w:ind w:left="567"/>
        <w:jc w:val="both"/>
        <w:rPr>
          <w:rFonts w:ascii="Arial" w:hAnsi="Arial" w:cs="Arial"/>
          <w:sz w:val="24"/>
          <w:szCs w:val="24"/>
        </w:rPr>
      </w:pPr>
    </w:p>
    <w:p w14:paraId="2A4D3781" w14:textId="0A675C98" w:rsidR="00413C96" w:rsidRPr="00974525" w:rsidRDefault="0058383E" w:rsidP="00C6382D">
      <w:pPr>
        <w:pStyle w:val="Prrafodelista"/>
        <w:numPr>
          <w:ilvl w:val="0"/>
          <w:numId w:val="4"/>
        </w:numPr>
        <w:tabs>
          <w:tab w:val="left" w:pos="1134"/>
        </w:tabs>
        <w:spacing w:after="0" w:line="276" w:lineRule="auto"/>
        <w:ind w:left="567" w:firstLine="0"/>
        <w:jc w:val="both"/>
        <w:rPr>
          <w:rFonts w:ascii="Arial" w:hAnsi="Arial" w:cs="Arial"/>
          <w:sz w:val="24"/>
          <w:szCs w:val="24"/>
        </w:rPr>
      </w:pPr>
      <w:r w:rsidRPr="00974525">
        <w:rPr>
          <w:rFonts w:ascii="Arial" w:hAnsi="Arial" w:cs="Arial"/>
          <w:sz w:val="24"/>
          <w:szCs w:val="24"/>
        </w:rPr>
        <w:t>informar a su vez, de situaciones sobrevinientes por vínculo familiar, de parentesco</w:t>
      </w:r>
      <w:r w:rsidR="004B5DC1" w:rsidRPr="00974525">
        <w:rPr>
          <w:rFonts w:ascii="Arial" w:hAnsi="Arial" w:cs="Arial"/>
          <w:sz w:val="24"/>
          <w:szCs w:val="24"/>
        </w:rPr>
        <w:t xml:space="preserve"> (hasta tercer grado de consanguinidad o afinidad)</w:t>
      </w:r>
      <w:r w:rsidRPr="00974525">
        <w:rPr>
          <w:rFonts w:ascii="Arial" w:hAnsi="Arial" w:cs="Arial"/>
          <w:sz w:val="24"/>
          <w:szCs w:val="24"/>
        </w:rPr>
        <w:t>, de negocio, afectivos, económicos o financieros, y gremiales, entre otros, que puedan potencialmente, generar un conflicto de interés</w:t>
      </w:r>
      <w:r w:rsidR="00331302" w:rsidRPr="00974525">
        <w:rPr>
          <w:rFonts w:ascii="Arial" w:hAnsi="Arial" w:cs="Arial"/>
          <w:sz w:val="24"/>
          <w:szCs w:val="24"/>
        </w:rPr>
        <w:t>;</w:t>
      </w:r>
    </w:p>
    <w:p w14:paraId="6F570EE0" w14:textId="77777777" w:rsidR="00413C96" w:rsidRPr="00974525" w:rsidRDefault="00413C96" w:rsidP="00C6382D">
      <w:pPr>
        <w:pStyle w:val="Prrafodelista"/>
        <w:tabs>
          <w:tab w:val="left" w:pos="1134"/>
        </w:tabs>
        <w:spacing w:line="276" w:lineRule="auto"/>
        <w:ind w:left="567"/>
        <w:rPr>
          <w:rFonts w:ascii="Arial" w:hAnsi="Arial" w:cs="Arial"/>
          <w:sz w:val="24"/>
          <w:szCs w:val="24"/>
        </w:rPr>
      </w:pPr>
    </w:p>
    <w:p w14:paraId="6BEAF8AB" w14:textId="2C1A7664" w:rsidR="0058383E" w:rsidRPr="00974525" w:rsidRDefault="0058383E" w:rsidP="00C6382D">
      <w:pPr>
        <w:pStyle w:val="Prrafodelista"/>
        <w:numPr>
          <w:ilvl w:val="0"/>
          <w:numId w:val="4"/>
        </w:numPr>
        <w:tabs>
          <w:tab w:val="left" w:pos="1134"/>
        </w:tabs>
        <w:spacing w:after="0" w:line="276" w:lineRule="auto"/>
        <w:ind w:left="567" w:firstLine="0"/>
        <w:jc w:val="both"/>
        <w:rPr>
          <w:rFonts w:ascii="Arial" w:hAnsi="Arial" w:cs="Arial"/>
          <w:sz w:val="24"/>
          <w:szCs w:val="24"/>
        </w:rPr>
      </w:pPr>
      <w:r w:rsidRPr="00974525">
        <w:rPr>
          <w:rFonts w:ascii="Arial" w:hAnsi="Arial" w:cs="Arial"/>
          <w:sz w:val="24"/>
          <w:szCs w:val="24"/>
        </w:rPr>
        <w:t xml:space="preserve">que conozco las causales de abstención en materia de conflictos de intereses, y entiendo que este deber implica la abstención de asesorar, auxiliar, conocer, </w:t>
      </w:r>
      <w:r w:rsidRPr="00974525">
        <w:rPr>
          <w:rFonts w:ascii="Arial" w:hAnsi="Arial" w:cs="Arial"/>
          <w:sz w:val="24"/>
          <w:szCs w:val="24"/>
        </w:rPr>
        <w:lastRenderedPageBreak/>
        <w:t>opinar o influir de cualquier forma (incluye redes sociales o Internet), participar en la discusión o resolver asuntos sometidos a conocimiento, sea en forma individual o como miembro del órgano colegiado.</w:t>
      </w:r>
    </w:p>
    <w:p w14:paraId="493A8E68" w14:textId="77777777" w:rsidR="00413C96" w:rsidRPr="00974525" w:rsidRDefault="00413C96" w:rsidP="00C6382D">
      <w:pPr>
        <w:pStyle w:val="Prrafodelista"/>
        <w:spacing w:line="276" w:lineRule="auto"/>
        <w:rPr>
          <w:rFonts w:ascii="Arial" w:hAnsi="Arial" w:cs="Arial"/>
          <w:sz w:val="24"/>
          <w:szCs w:val="24"/>
        </w:rPr>
      </w:pPr>
    </w:p>
    <w:p w14:paraId="45F50992" w14:textId="77777777" w:rsidR="00405FB9" w:rsidRDefault="0058383E" w:rsidP="00F35894">
      <w:pPr>
        <w:spacing w:after="0" w:line="276" w:lineRule="auto"/>
        <w:jc w:val="both"/>
        <w:rPr>
          <w:rFonts w:ascii="Arial" w:hAnsi="Arial" w:cs="Arial"/>
          <w:b/>
          <w:bCs/>
          <w:sz w:val="24"/>
          <w:szCs w:val="24"/>
        </w:rPr>
      </w:pPr>
      <w:r w:rsidRPr="00974525">
        <w:rPr>
          <w:rFonts w:ascii="Arial" w:hAnsi="Arial" w:cs="Arial"/>
          <w:b/>
          <w:bCs/>
          <w:sz w:val="24"/>
          <w:szCs w:val="24"/>
        </w:rPr>
        <w:t>Segundo.</w:t>
      </w:r>
      <w:r w:rsidRPr="00974525">
        <w:rPr>
          <w:rFonts w:ascii="Arial" w:hAnsi="Arial" w:cs="Arial"/>
          <w:sz w:val="24"/>
          <w:szCs w:val="24"/>
        </w:rPr>
        <w:t xml:space="preserve"> </w:t>
      </w:r>
      <w:r w:rsidR="00366D66" w:rsidRPr="00974525">
        <w:rPr>
          <w:rFonts w:ascii="Arial" w:hAnsi="Arial" w:cs="Arial"/>
          <w:i/>
          <w:iCs/>
          <w:sz w:val="24"/>
          <w:szCs w:val="24"/>
          <w:u w:val="single"/>
        </w:rPr>
        <w:t>Declaración de situación de conflicto de interés</w:t>
      </w:r>
      <w:r w:rsidR="00366D66" w:rsidRPr="00974525">
        <w:rPr>
          <w:rFonts w:ascii="Arial" w:hAnsi="Arial" w:cs="Arial"/>
          <w:sz w:val="24"/>
          <w:szCs w:val="24"/>
        </w:rPr>
        <w:t xml:space="preserve">. </w:t>
      </w:r>
      <w:r w:rsidRPr="00974525">
        <w:rPr>
          <w:rFonts w:ascii="Arial" w:hAnsi="Arial" w:cs="Arial"/>
          <w:sz w:val="24"/>
          <w:szCs w:val="24"/>
        </w:rPr>
        <w:t>Qu</w:t>
      </w:r>
      <w:r w:rsidR="00691463" w:rsidRPr="00974525">
        <w:rPr>
          <w:rFonts w:ascii="Arial" w:hAnsi="Arial" w:cs="Arial"/>
          <w:sz w:val="24"/>
          <w:szCs w:val="24"/>
        </w:rPr>
        <w:t>e</w:t>
      </w:r>
      <w:r w:rsidRPr="00974525">
        <w:rPr>
          <w:rFonts w:ascii="Arial" w:hAnsi="Arial" w:cs="Arial"/>
          <w:sz w:val="24"/>
          <w:szCs w:val="24"/>
        </w:rPr>
        <w:t xml:space="preserve"> de conformidad con la definición de conflicto de interés, </w:t>
      </w:r>
      <w:r w:rsidR="006C0C9F" w:rsidRPr="00974525">
        <w:rPr>
          <w:rFonts w:ascii="Arial" w:hAnsi="Arial" w:cs="Arial"/>
          <w:sz w:val="24"/>
          <w:szCs w:val="24"/>
        </w:rPr>
        <w:t>así como la</w:t>
      </w:r>
      <w:r w:rsidR="002756A9" w:rsidRPr="00974525">
        <w:rPr>
          <w:rFonts w:ascii="Arial" w:hAnsi="Arial" w:cs="Arial"/>
          <w:sz w:val="24"/>
          <w:szCs w:val="24"/>
        </w:rPr>
        <w:t xml:space="preserve">s causales de abstención </w:t>
      </w:r>
      <w:r w:rsidRPr="00974525">
        <w:rPr>
          <w:rFonts w:ascii="Arial" w:hAnsi="Arial" w:cs="Arial"/>
          <w:sz w:val="24"/>
          <w:szCs w:val="24"/>
        </w:rPr>
        <w:t>establecid</w:t>
      </w:r>
      <w:r w:rsidR="006866D5" w:rsidRPr="00974525">
        <w:rPr>
          <w:rFonts w:ascii="Arial" w:hAnsi="Arial" w:cs="Arial"/>
          <w:sz w:val="24"/>
          <w:szCs w:val="24"/>
        </w:rPr>
        <w:t xml:space="preserve">as, respectivamente, </w:t>
      </w:r>
      <w:r w:rsidRPr="00974525">
        <w:rPr>
          <w:rFonts w:ascii="Arial" w:hAnsi="Arial" w:cs="Arial"/>
          <w:sz w:val="24"/>
          <w:szCs w:val="24"/>
        </w:rPr>
        <w:t xml:space="preserve">en </w:t>
      </w:r>
      <w:r w:rsidR="006866D5" w:rsidRPr="00974525">
        <w:rPr>
          <w:rFonts w:ascii="Arial" w:hAnsi="Arial" w:cs="Arial"/>
          <w:sz w:val="24"/>
          <w:szCs w:val="24"/>
        </w:rPr>
        <w:t xml:space="preserve">los </w:t>
      </w:r>
      <w:r w:rsidRPr="00974525">
        <w:rPr>
          <w:rFonts w:ascii="Arial" w:hAnsi="Arial" w:cs="Arial"/>
          <w:sz w:val="24"/>
          <w:szCs w:val="24"/>
        </w:rPr>
        <w:t>numeral</w:t>
      </w:r>
      <w:r w:rsidR="006866D5" w:rsidRPr="00974525">
        <w:rPr>
          <w:rFonts w:ascii="Arial" w:hAnsi="Arial" w:cs="Arial"/>
          <w:sz w:val="24"/>
          <w:szCs w:val="24"/>
        </w:rPr>
        <w:t>es</w:t>
      </w:r>
      <w:r w:rsidRPr="00974525">
        <w:rPr>
          <w:rFonts w:ascii="Arial" w:hAnsi="Arial" w:cs="Arial"/>
          <w:sz w:val="24"/>
          <w:szCs w:val="24"/>
        </w:rPr>
        <w:t xml:space="preserve"> 3 </w:t>
      </w:r>
      <w:r w:rsidR="006866D5" w:rsidRPr="00974525">
        <w:rPr>
          <w:rFonts w:ascii="Arial" w:hAnsi="Arial" w:cs="Arial"/>
          <w:sz w:val="24"/>
          <w:szCs w:val="24"/>
        </w:rPr>
        <w:t xml:space="preserve">y 9 </w:t>
      </w:r>
      <w:r w:rsidRPr="00974525">
        <w:rPr>
          <w:rFonts w:ascii="Arial" w:hAnsi="Arial" w:cs="Arial"/>
          <w:sz w:val="24"/>
          <w:szCs w:val="24"/>
        </w:rPr>
        <w:t>de la Regulación del Poder Judicial</w:t>
      </w:r>
      <w:r w:rsidR="00903CB1" w:rsidRPr="00974525">
        <w:rPr>
          <w:rFonts w:ascii="Arial" w:hAnsi="Arial" w:cs="Arial"/>
          <w:sz w:val="24"/>
          <w:szCs w:val="24"/>
        </w:rPr>
        <w:t xml:space="preserve"> en esta materia</w:t>
      </w:r>
      <w:r w:rsidRPr="00974525">
        <w:rPr>
          <w:rFonts w:ascii="Arial" w:hAnsi="Arial" w:cs="Arial"/>
          <w:sz w:val="24"/>
          <w:szCs w:val="24"/>
        </w:rPr>
        <w:t xml:space="preserve">, </w:t>
      </w:r>
      <w:r w:rsidRPr="00AC2899">
        <w:rPr>
          <w:rFonts w:ascii="Arial" w:hAnsi="Arial" w:cs="Arial"/>
          <w:b/>
          <w:bCs/>
          <w:sz w:val="24"/>
          <w:szCs w:val="24"/>
        </w:rPr>
        <w:t>declaro, manifiesto y consigno, que</w:t>
      </w:r>
      <w:r w:rsidR="00405FB9">
        <w:rPr>
          <w:rFonts w:ascii="Arial" w:hAnsi="Arial" w:cs="Arial"/>
          <w:b/>
          <w:bCs/>
          <w:sz w:val="24"/>
          <w:szCs w:val="24"/>
        </w:rPr>
        <w:t>:</w:t>
      </w:r>
    </w:p>
    <w:p w14:paraId="29C4B42C" w14:textId="77777777" w:rsidR="00405FB9" w:rsidRPr="00693737" w:rsidRDefault="00405FB9" w:rsidP="00F35894">
      <w:pPr>
        <w:spacing w:after="0" w:line="276" w:lineRule="auto"/>
        <w:jc w:val="both"/>
        <w:rPr>
          <w:rFonts w:ascii="Arial" w:hAnsi="Arial" w:cs="Arial"/>
          <w:b/>
          <w:bCs/>
          <w:sz w:val="10"/>
          <w:szCs w:val="10"/>
        </w:rPr>
      </w:pPr>
    </w:p>
    <w:p w14:paraId="4BD2AB44" w14:textId="7597375F" w:rsidR="00F573D6" w:rsidRPr="00974525" w:rsidRDefault="00405FB9" w:rsidP="00F35894">
      <w:pPr>
        <w:spacing w:after="0" w:line="276" w:lineRule="auto"/>
        <w:jc w:val="both"/>
        <w:rPr>
          <w:rFonts w:ascii="Arial" w:hAnsi="Arial" w:cs="Arial"/>
          <w:sz w:val="24"/>
          <w:szCs w:val="24"/>
          <w:u w:val="single"/>
        </w:rPr>
      </w:pPr>
      <w:r>
        <w:rPr>
          <w:rFonts w:ascii="Arial" w:hAnsi="Arial" w:cs="Arial"/>
          <w:b/>
          <w:bCs/>
          <w:sz w:val="24"/>
          <w:szCs w:val="24"/>
        </w:rPr>
        <w:t>A</w:t>
      </w:r>
      <w:r w:rsidR="003931EC" w:rsidRPr="00AC2899">
        <w:rPr>
          <w:rFonts w:ascii="Arial" w:hAnsi="Arial" w:cs="Arial"/>
          <w:b/>
          <w:bCs/>
          <w:sz w:val="24"/>
          <w:szCs w:val="24"/>
        </w:rPr>
        <w:t>l momento de esta declaración</w:t>
      </w:r>
      <w:r w:rsidR="0058383E" w:rsidRPr="00AC2899">
        <w:rPr>
          <w:rFonts w:ascii="Arial" w:hAnsi="Arial" w:cs="Arial"/>
          <w:sz w:val="24"/>
          <w:szCs w:val="24"/>
        </w:rPr>
        <w:t xml:space="preserve"> </w:t>
      </w:r>
      <w:r w:rsidR="00DD4696" w:rsidRPr="00AC2899">
        <w:rPr>
          <w:rFonts w:ascii="Arial" w:hAnsi="Arial" w:cs="Arial"/>
          <w:b/>
          <w:bCs/>
          <w:sz w:val="24"/>
          <w:szCs w:val="24"/>
        </w:rPr>
        <w:t>NO</w:t>
      </w:r>
      <w:r w:rsidR="00AC2899">
        <w:rPr>
          <w:rFonts w:ascii="Arial" w:hAnsi="Arial" w:cs="Arial"/>
          <w:b/>
          <w:bCs/>
          <w:sz w:val="24"/>
          <w:szCs w:val="24"/>
        </w:rPr>
        <w:t xml:space="preserve"> </w:t>
      </w:r>
      <w:r w:rsidR="00DD4696" w:rsidRPr="00AC2899">
        <w:rPr>
          <w:rFonts w:ascii="Arial" w:hAnsi="Arial" w:cs="Arial"/>
          <w:b/>
          <w:bCs/>
          <w:sz w:val="24"/>
          <w:szCs w:val="24"/>
        </w:rPr>
        <w:t xml:space="preserve">(   </w:t>
      </w:r>
      <w:r w:rsidR="00F573D6" w:rsidRPr="00AC2899">
        <w:rPr>
          <w:rFonts w:ascii="Arial" w:hAnsi="Arial" w:cs="Arial"/>
          <w:b/>
          <w:bCs/>
          <w:sz w:val="24"/>
          <w:szCs w:val="24"/>
        </w:rPr>
        <w:t>)  S</w:t>
      </w:r>
      <w:r w:rsidR="00B7332E">
        <w:rPr>
          <w:rFonts w:ascii="Arial" w:hAnsi="Arial" w:cs="Arial"/>
          <w:b/>
          <w:bCs/>
          <w:sz w:val="24"/>
          <w:szCs w:val="24"/>
        </w:rPr>
        <w:t xml:space="preserve">Í </w:t>
      </w:r>
      <w:r w:rsidR="00F573D6" w:rsidRPr="00AC2899">
        <w:rPr>
          <w:rFonts w:ascii="Arial" w:hAnsi="Arial" w:cs="Arial"/>
          <w:b/>
          <w:bCs/>
          <w:sz w:val="24"/>
          <w:szCs w:val="24"/>
        </w:rPr>
        <w:t>(</w:t>
      </w:r>
      <w:r w:rsidR="00DD4696" w:rsidRPr="00AC2899">
        <w:rPr>
          <w:rFonts w:ascii="Arial" w:hAnsi="Arial" w:cs="Arial"/>
          <w:b/>
          <w:bCs/>
          <w:sz w:val="24"/>
          <w:szCs w:val="24"/>
        </w:rPr>
        <w:t xml:space="preserve">   </w:t>
      </w:r>
      <w:r w:rsidR="00F573D6" w:rsidRPr="00AC2899">
        <w:rPr>
          <w:rFonts w:ascii="Arial" w:hAnsi="Arial" w:cs="Arial"/>
          <w:b/>
          <w:bCs/>
          <w:sz w:val="24"/>
          <w:szCs w:val="24"/>
        </w:rPr>
        <w:t>)</w:t>
      </w:r>
      <w:r w:rsidR="00F573D6" w:rsidRPr="00AC2899">
        <w:rPr>
          <w:rFonts w:ascii="Arial" w:hAnsi="Arial" w:cs="Arial"/>
          <w:sz w:val="24"/>
          <w:szCs w:val="24"/>
        </w:rPr>
        <w:t xml:space="preserve"> </w:t>
      </w:r>
      <w:r w:rsidR="0058383E" w:rsidRPr="00AC2899">
        <w:rPr>
          <w:rFonts w:ascii="Arial" w:hAnsi="Arial" w:cs="Arial"/>
          <w:sz w:val="24"/>
          <w:szCs w:val="24"/>
        </w:rPr>
        <w:t xml:space="preserve">tengo </w:t>
      </w:r>
      <w:r w:rsidR="00575FF1" w:rsidRPr="00AC2899">
        <w:rPr>
          <w:rFonts w:ascii="Arial" w:hAnsi="Arial" w:cs="Arial"/>
          <w:sz w:val="24"/>
          <w:szCs w:val="24"/>
        </w:rPr>
        <w:t>(un</w:t>
      </w:r>
      <w:r w:rsidR="00217819" w:rsidRPr="00AC2899">
        <w:rPr>
          <w:rFonts w:ascii="Arial" w:hAnsi="Arial" w:cs="Arial"/>
          <w:sz w:val="24"/>
          <w:szCs w:val="24"/>
        </w:rPr>
        <w:t>a</w:t>
      </w:r>
      <w:r w:rsidR="00575FF1" w:rsidRPr="00AC2899">
        <w:rPr>
          <w:rFonts w:ascii="Arial" w:hAnsi="Arial" w:cs="Arial"/>
          <w:sz w:val="24"/>
          <w:szCs w:val="24"/>
        </w:rPr>
        <w:t xml:space="preserve"> o vari</w:t>
      </w:r>
      <w:r w:rsidR="00B7332E">
        <w:rPr>
          <w:rFonts w:ascii="Arial" w:hAnsi="Arial" w:cs="Arial"/>
          <w:sz w:val="24"/>
          <w:szCs w:val="24"/>
        </w:rPr>
        <w:t>a</w:t>
      </w:r>
      <w:r w:rsidR="00575FF1" w:rsidRPr="00AC2899">
        <w:rPr>
          <w:rFonts w:ascii="Arial" w:hAnsi="Arial" w:cs="Arial"/>
          <w:sz w:val="24"/>
          <w:szCs w:val="24"/>
        </w:rPr>
        <w:t xml:space="preserve">s) </w:t>
      </w:r>
      <w:r w:rsidR="00D7262C" w:rsidRPr="00AC2899">
        <w:rPr>
          <w:rFonts w:ascii="Arial" w:hAnsi="Arial" w:cs="Arial"/>
          <w:sz w:val="24"/>
          <w:szCs w:val="24"/>
        </w:rPr>
        <w:t xml:space="preserve">situación de </w:t>
      </w:r>
      <w:r w:rsidR="00D7262C" w:rsidRPr="00AC2899">
        <w:rPr>
          <w:rFonts w:ascii="Arial" w:hAnsi="Arial" w:cs="Arial"/>
          <w:b/>
          <w:bCs/>
          <w:sz w:val="24"/>
          <w:szCs w:val="24"/>
        </w:rPr>
        <w:t>conflicto de interés potencial</w:t>
      </w:r>
      <w:r w:rsidR="00083467">
        <w:rPr>
          <w:rFonts w:ascii="Arial" w:hAnsi="Arial" w:cs="Arial"/>
          <w:b/>
          <w:bCs/>
          <w:sz w:val="24"/>
          <w:szCs w:val="24"/>
        </w:rPr>
        <w:t xml:space="preserve"> </w:t>
      </w:r>
      <w:r w:rsidR="0040619A" w:rsidRPr="0040619A">
        <w:rPr>
          <w:rFonts w:ascii="Arial" w:hAnsi="Arial" w:cs="Arial"/>
          <w:sz w:val="24"/>
          <w:szCs w:val="24"/>
          <w:vertAlign w:val="superscript"/>
        </w:rPr>
        <w:t>(</w:t>
      </w:r>
      <w:r w:rsidR="0040619A" w:rsidRPr="0040619A">
        <w:rPr>
          <w:rStyle w:val="Refdenotaalpie"/>
          <w:rFonts w:ascii="Arial" w:hAnsi="Arial" w:cs="Arial"/>
          <w:sz w:val="24"/>
          <w:szCs w:val="24"/>
        </w:rPr>
        <w:footnoteReference w:id="1"/>
      </w:r>
      <w:r w:rsidR="0040619A" w:rsidRPr="0040619A">
        <w:rPr>
          <w:rFonts w:ascii="Arial" w:hAnsi="Arial" w:cs="Arial"/>
          <w:sz w:val="24"/>
          <w:szCs w:val="24"/>
          <w:vertAlign w:val="superscript"/>
        </w:rPr>
        <w:t>)</w:t>
      </w:r>
      <w:r w:rsidR="00083467">
        <w:rPr>
          <w:rFonts w:ascii="Arial" w:hAnsi="Arial" w:cs="Arial"/>
          <w:b/>
          <w:bCs/>
          <w:sz w:val="24"/>
          <w:szCs w:val="24"/>
        </w:rPr>
        <w:t xml:space="preserve"> </w:t>
      </w:r>
      <w:r w:rsidR="00D7262C" w:rsidRPr="00AC2899">
        <w:rPr>
          <w:rFonts w:ascii="Arial" w:hAnsi="Arial" w:cs="Arial"/>
          <w:sz w:val="24"/>
          <w:szCs w:val="24"/>
        </w:rPr>
        <w:t xml:space="preserve">con capacidad de </w:t>
      </w:r>
      <w:r w:rsidR="0058383E" w:rsidRPr="00AC2899">
        <w:rPr>
          <w:rFonts w:ascii="Arial" w:hAnsi="Arial" w:cs="Arial"/>
          <w:sz w:val="24"/>
          <w:szCs w:val="24"/>
        </w:rPr>
        <w:t>afect</w:t>
      </w:r>
      <w:r w:rsidR="00D4192A" w:rsidRPr="00AC2899">
        <w:rPr>
          <w:rFonts w:ascii="Arial" w:hAnsi="Arial" w:cs="Arial"/>
          <w:sz w:val="24"/>
          <w:szCs w:val="24"/>
        </w:rPr>
        <w:t>ar</w:t>
      </w:r>
      <w:r w:rsidR="0058383E" w:rsidRPr="00AC2899">
        <w:rPr>
          <w:rFonts w:ascii="Arial" w:hAnsi="Arial" w:cs="Arial"/>
          <w:sz w:val="24"/>
          <w:szCs w:val="24"/>
        </w:rPr>
        <w:t>, limit</w:t>
      </w:r>
      <w:r w:rsidR="00D4192A" w:rsidRPr="00AC2899">
        <w:rPr>
          <w:rFonts w:ascii="Arial" w:hAnsi="Arial" w:cs="Arial"/>
          <w:sz w:val="24"/>
          <w:szCs w:val="24"/>
        </w:rPr>
        <w:t>ar</w:t>
      </w:r>
      <w:r w:rsidR="0058383E" w:rsidRPr="00AC2899">
        <w:rPr>
          <w:rFonts w:ascii="Arial" w:hAnsi="Arial" w:cs="Arial"/>
          <w:sz w:val="24"/>
          <w:szCs w:val="24"/>
        </w:rPr>
        <w:t xml:space="preserve"> o interfer</w:t>
      </w:r>
      <w:r w:rsidR="00D4192A" w:rsidRPr="00AC2899">
        <w:rPr>
          <w:rFonts w:ascii="Arial" w:hAnsi="Arial" w:cs="Arial"/>
          <w:sz w:val="24"/>
          <w:szCs w:val="24"/>
        </w:rPr>
        <w:t xml:space="preserve">ir </w:t>
      </w:r>
      <w:r w:rsidR="0058383E" w:rsidRPr="00AC2899">
        <w:rPr>
          <w:rFonts w:ascii="Arial" w:hAnsi="Arial" w:cs="Arial"/>
          <w:sz w:val="24"/>
          <w:szCs w:val="24"/>
        </w:rPr>
        <w:t>indebidamente en mis deberes y responsabilidades públicas</w:t>
      </w:r>
      <w:r w:rsidR="004945BD" w:rsidRPr="00AC2899">
        <w:rPr>
          <w:rFonts w:ascii="Arial" w:hAnsi="Arial" w:cs="Arial"/>
          <w:sz w:val="24"/>
          <w:szCs w:val="24"/>
        </w:rPr>
        <w:t xml:space="preserve">; </w:t>
      </w:r>
      <w:r w:rsidR="008A6246" w:rsidRPr="00AC2899">
        <w:rPr>
          <w:rFonts w:ascii="Arial" w:hAnsi="Arial" w:cs="Arial"/>
          <w:sz w:val="24"/>
          <w:szCs w:val="24"/>
        </w:rPr>
        <w:t xml:space="preserve">o </w:t>
      </w:r>
      <w:r w:rsidR="002463E9" w:rsidRPr="00AC2899">
        <w:rPr>
          <w:rFonts w:ascii="Arial" w:hAnsi="Arial" w:cs="Arial"/>
          <w:sz w:val="24"/>
          <w:szCs w:val="24"/>
        </w:rPr>
        <w:t xml:space="preserve">que </w:t>
      </w:r>
      <w:r w:rsidR="008A6246" w:rsidRPr="00AC2899">
        <w:rPr>
          <w:rFonts w:ascii="Arial" w:hAnsi="Arial" w:cs="Arial"/>
          <w:sz w:val="24"/>
          <w:szCs w:val="24"/>
        </w:rPr>
        <w:t xml:space="preserve">enfrento </w:t>
      </w:r>
      <w:r w:rsidR="002463E9" w:rsidRPr="00AC2899">
        <w:rPr>
          <w:rFonts w:ascii="Arial" w:hAnsi="Arial" w:cs="Arial"/>
          <w:sz w:val="24"/>
          <w:szCs w:val="24"/>
        </w:rPr>
        <w:t xml:space="preserve">alguna </w:t>
      </w:r>
      <w:r w:rsidR="0058383E" w:rsidRPr="00AC2899">
        <w:rPr>
          <w:rFonts w:ascii="Arial" w:hAnsi="Arial" w:cs="Arial"/>
          <w:sz w:val="24"/>
          <w:szCs w:val="24"/>
        </w:rPr>
        <w:t>causal de abstención.</w:t>
      </w:r>
      <w:r w:rsidR="0058383E" w:rsidRPr="00974525">
        <w:rPr>
          <w:rFonts w:ascii="Arial" w:hAnsi="Arial" w:cs="Arial"/>
          <w:sz w:val="24"/>
          <w:szCs w:val="24"/>
          <w:u w:val="single"/>
        </w:rPr>
        <w:t xml:space="preserve"> </w:t>
      </w:r>
    </w:p>
    <w:p w14:paraId="0469E240" w14:textId="77777777" w:rsidR="00F573D6" w:rsidRPr="00974525" w:rsidRDefault="00F573D6" w:rsidP="00F35894">
      <w:pPr>
        <w:spacing w:after="0" w:line="276" w:lineRule="auto"/>
        <w:jc w:val="both"/>
        <w:rPr>
          <w:rFonts w:ascii="Arial" w:hAnsi="Arial" w:cs="Arial"/>
          <w:sz w:val="24"/>
          <w:szCs w:val="24"/>
          <w:highlight w:val="yellow"/>
          <w:u w:val="single"/>
        </w:rPr>
      </w:pPr>
    </w:p>
    <w:tbl>
      <w:tblPr>
        <w:tblW w:w="9505" w:type="dxa"/>
        <w:tblInd w:w="-5" w:type="dxa"/>
        <w:tblBorders>
          <w:top w:val="dashSmallGap" w:sz="8" w:space="0" w:color="auto"/>
          <w:left w:val="dashSmallGap" w:sz="8" w:space="0" w:color="auto"/>
          <w:bottom w:val="dashSmallGap" w:sz="8" w:space="0" w:color="auto"/>
          <w:right w:val="dashSmallGap" w:sz="8" w:space="0" w:color="auto"/>
          <w:insideH w:val="dashSmallGap" w:sz="8" w:space="0" w:color="auto"/>
          <w:insideV w:val="dashSmallGap" w:sz="8" w:space="0" w:color="auto"/>
        </w:tblBorders>
        <w:tblCellMar>
          <w:left w:w="70" w:type="dxa"/>
          <w:right w:w="70" w:type="dxa"/>
        </w:tblCellMar>
        <w:tblLook w:val="0000" w:firstRow="0" w:lastRow="0" w:firstColumn="0" w:lastColumn="0" w:noHBand="0" w:noVBand="0"/>
      </w:tblPr>
      <w:tblGrid>
        <w:gridCol w:w="9505"/>
      </w:tblGrid>
      <w:tr w:rsidR="00FD6A76" w:rsidRPr="00974525" w14:paraId="3EE50835" w14:textId="77777777" w:rsidTr="00E02129">
        <w:trPr>
          <w:trHeight w:val="368"/>
        </w:trPr>
        <w:tc>
          <w:tcPr>
            <w:tcW w:w="9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FBE09F" w14:textId="54827E7C" w:rsidR="00FD6A76" w:rsidRPr="00974525" w:rsidRDefault="00FD6A76" w:rsidP="00C97FEC">
            <w:pPr>
              <w:spacing w:after="0" w:line="276" w:lineRule="auto"/>
              <w:ind w:left="270"/>
              <w:jc w:val="center"/>
              <w:rPr>
                <w:rFonts w:ascii="Arial" w:hAnsi="Arial" w:cs="Arial"/>
                <w:i/>
                <w:iCs/>
                <w:sz w:val="24"/>
                <w:szCs w:val="24"/>
              </w:rPr>
            </w:pPr>
            <w:r w:rsidRPr="00974525">
              <w:rPr>
                <w:rFonts w:ascii="Arial" w:hAnsi="Arial" w:cs="Arial"/>
                <w:i/>
                <w:iCs/>
                <w:sz w:val="24"/>
                <w:szCs w:val="24"/>
              </w:rPr>
              <w:t xml:space="preserve">En caso de ser afirmativo el enunciado </w:t>
            </w:r>
            <w:r w:rsidR="00575E7F" w:rsidRPr="00974525">
              <w:rPr>
                <w:rFonts w:ascii="Arial" w:hAnsi="Arial" w:cs="Arial"/>
                <w:i/>
                <w:iCs/>
                <w:sz w:val="24"/>
                <w:szCs w:val="24"/>
              </w:rPr>
              <w:t>anterior, conteste el siguiente punto</w:t>
            </w:r>
            <w:r w:rsidR="00E02129">
              <w:rPr>
                <w:rFonts w:ascii="Arial" w:hAnsi="Arial" w:cs="Arial"/>
                <w:i/>
                <w:iCs/>
                <w:sz w:val="24"/>
                <w:szCs w:val="24"/>
              </w:rPr>
              <w:t>:</w:t>
            </w:r>
          </w:p>
        </w:tc>
      </w:tr>
    </w:tbl>
    <w:p w14:paraId="6A7E2DED" w14:textId="2CCC28C5" w:rsidR="00F573D6" w:rsidRPr="00974525" w:rsidRDefault="00F573D6" w:rsidP="00F35894">
      <w:pPr>
        <w:spacing w:after="0" w:line="276" w:lineRule="auto"/>
        <w:jc w:val="both"/>
        <w:rPr>
          <w:rFonts w:ascii="Arial" w:hAnsi="Arial" w:cs="Arial"/>
          <w:strike/>
          <w:sz w:val="24"/>
          <w:szCs w:val="24"/>
          <w:u w:val="single"/>
        </w:rPr>
      </w:pPr>
    </w:p>
    <w:p w14:paraId="0BAF9B6E" w14:textId="48FBFF5A" w:rsidR="00DD4696" w:rsidRPr="00974525" w:rsidRDefault="003931EC" w:rsidP="00C6382D">
      <w:pPr>
        <w:spacing w:after="0" w:line="276" w:lineRule="auto"/>
        <w:jc w:val="both"/>
        <w:rPr>
          <w:rFonts w:ascii="Arial" w:hAnsi="Arial" w:cs="Arial"/>
          <w:sz w:val="24"/>
          <w:szCs w:val="24"/>
        </w:rPr>
      </w:pPr>
      <w:r w:rsidRPr="00974525">
        <w:rPr>
          <w:rFonts w:ascii="Arial" w:hAnsi="Arial" w:cs="Arial"/>
          <w:b/>
          <w:bCs/>
          <w:sz w:val="24"/>
          <w:szCs w:val="24"/>
        </w:rPr>
        <w:t>Tercero</w:t>
      </w:r>
      <w:r w:rsidR="0058383E" w:rsidRPr="00974525">
        <w:rPr>
          <w:rFonts w:ascii="Arial" w:hAnsi="Arial" w:cs="Arial"/>
          <w:b/>
          <w:bCs/>
          <w:sz w:val="24"/>
          <w:szCs w:val="24"/>
        </w:rPr>
        <w:t>:</w:t>
      </w:r>
      <w:r w:rsidR="0058383E" w:rsidRPr="00974525">
        <w:rPr>
          <w:rFonts w:ascii="Arial" w:hAnsi="Arial" w:cs="Arial"/>
          <w:sz w:val="24"/>
          <w:szCs w:val="24"/>
        </w:rPr>
        <w:t xml:space="preserve"> </w:t>
      </w:r>
      <w:r w:rsidR="00366D66" w:rsidRPr="00974525">
        <w:rPr>
          <w:rFonts w:ascii="Arial" w:hAnsi="Arial" w:cs="Arial"/>
          <w:i/>
          <w:iCs/>
          <w:sz w:val="24"/>
          <w:szCs w:val="24"/>
          <w:u w:val="single"/>
        </w:rPr>
        <w:t>Declaración de gestión de conflicto de interés.</w:t>
      </w:r>
      <w:r w:rsidR="00366D66" w:rsidRPr="00974525">
        <w:rPr>
          <w:rFonts w:ascii="Arial" w:hAnsi="Arial" w:cs="Arial"/>
          <w:sz w:val="24"/>
          <w:szCs w:val="24"/>
        </w:rPr>
        <w:t xml:space="preserve"> </w:t>
      </w:r>
      <w:r w:rsidR="0058383E" w:rsidRPr="00974525">
        <w:rPr>
          <w:rFonts w:ascii="Arial" w:hAnsi="Arial" w:cs="Arial"/>
          <w:sz w:val="24"/>
          <w:szCs w:val="24"/>
        </w:rPr>
        <w:t>Qu</w:t>
      </w:r>
      <w:r w:rsidR="00047C6C" w:rsidRPr="00974525">
        <w:rPr>
          <w:rFonts w:ascii="Arial" w:hAnsi="Arial" w:cs="Arial"/>
          <w:sz w:val="24"/>
          <w:szCs w:val="24"/>
        </w:rPr>
        <w:t>e</w:t>
      </w:r>
      <w:r w:rsidR="0058383E" w:rsidRPr="00974525">
        <w:rPr>
          <w:rFonts w:ascii="Arial" w:hAnsi="Arial" w:cs="Arial"/>
          <w:sz w:val="24"/>
          <w:szCs w:val="24"/>
        </w:rPr>
        <w:t xml:space="preserve"> de conformidad con la definición del conflicto de interés, establecido en el numeral 3 de la Regulación del Poder Judicial</w:t>
      </w:r>
      <w:r w:rsidR="00047C6C" w:rsidRPr="00974525">
        <w:rPr>
          <w:rFonts w:ascii="Arial" w:hAnsi="Arial" w:cs="Arial"/>
          <w:sz w:val="24"/>
          <w:szCs w:val="24"/>
        </w:rPr>
        <w:t xml:space="preserve"> en esta materia</w:t>
      </w:r>
      <w:r w:rsidR="0058383E" w:rsidRPr="00974525">
        <w:rPr>
          <w:rFonts w:ascii="Arial" w:hAnsi="Arial" w:cs="Arial"/>
          <w:sz w:val="24"/>
          <w:szCs w:val="24"/>
        </w:rPr>
        <w:t xml:space="preserve">, declaro </w:t>
      </w:r>
      <w:r w:rsidR="00A805AA" w:rsidRPr="00974525">
        <w:rPr>
          <w:rFonts w:ascii="Arial" w:hAnsi="Arial" w:cs="Arial"/>
          <w:sz w:val="24"/>
          <w:szCs w:val="24"/>
        </w:rPr>
        <w:t xml:space="preserve">que </w:t>
      </w:r>
      <w:r w:rsidR="00F573D6" w:rsidRPr="00974525">
        <w:rPr>
          <w:rFonts w:ascii="Arial" w:hAnsi="Arial" w:cs="Arial"/>
          <w:sz w:val="24"/>
          <w:szCs w:val="24"/>
        </w:rPr>
        <w:t xml:space="preserve">he </w:t>
      </w:r>
      <w:r w:rsidR="00DD4696" w:rsidRPr="00974525">
        <w:rPr>
          <w:rFonts w:ascii="Arial" w:hAnsi="Arial" w:cs="Arial"/>
          <w:sz w:val="24"/>
          <w:szCs w:val="24"/>
        </w:rPr>
        <w:t xml:space="preserve">gestionado </w:t>
      </w:r>
      <w:r w:rsidR="00A805AA" w:rsidRPr="00974525">
        <w:rPr>
          <w:rFonts w:ascii="Arial" w:hAnsi="Arial" w:cs="Arial"/>
          <w:sz w:val="24"/>
          <w:szCs w:val="24"/>
        </w:rPr>
        <w:t xml:space="preserve">las siguientes </w:t>
      </w:r>
      <w:r w:rsidR="0058383E" w:rsidRPr="00974525">
        <w:rPr>
          <w:rFonts w:ascii="Arial" w:hAnsi="Arial" w:cs="Arial"/>
          <w:sz w:val="24"/>
          <w:szCs w:val="24"/>
        </w:rPr>
        <w:t>situaci</w:t>
      </w:r>
      <w:r w:rsidR="002C040A" w:rsidRPr="00974525">
        <w:rPr>
          <w:rFonts w:ascii="Arial" w:hAnsi="Arial" w:cs="Arial"/>
          <w:sz w:val="24"/>
          <w:szCs w:val="24"/>
        </w:rPr>
        <w:t>ones</w:t>
      </w:r>
      <w:r w:rsidR="0058383E" w:rsidRPr="00974525">
        <w:rPr>
          <w:rFonts w:ascii="Arial" w:hAnsi="Arial" w:cs="Arial"/>
          <w:sz w:val="24"/>
          <w:szCs w:val="24"/>
        </w:rPr>
        <w:t xml:space="preserve"> de conflicto de interés ante el superior jerárquico</w:t>
      </w:r>
      <w:r w:rsidR="00DD4696" w:rsidRPr="00974525">
        <w:rPr>
          <w:rFonts w:ascii="Arial" w:hAnsi="Arial" w:cs="Arial"/>
          <w:sz w:val="24"/>
          <w:szCs w:val="24"/>
        </w:rPr>
        <w:t xml:space="preserve">. </w:t>
      </w:r>
    </w:p>
    <w:p w14:paraId="08EC5296" w14:textId="77777777" w:rsidR="006140D2" w:rsidRPr="00974525" w:rsidRDefault="006140D2" w:rsidP="00C6382D">
      <w:pPr>
        <w:spacing w:after="0" w:line="276" w:lineRule="auto"/>
        <w:jc w:val="both"/>
        <w:rPr>
          <w:rFonts w:ascii="Arial" w:hAnsi="Arial" w:cs="Arial"/>
          <w:sz w:val="24"/>
          <w:szCs w:val="24"/>
        </w:rPr>
      </w:pPr>
    </w:p>
    <w:tbl>
      <w:tblPr>
        <w:tblW w:w="9571" w:type="dxa"/>
        <w:tblInd w:w="-5" w:type="dxa"/>
        <w:tblBorders>
          <w:top w:val="dashSmallGap" w:sz="8" w:space="0" w:color="auto"/>
          <w:left w:val="dashSmallGap" w:sz="8" w:space="0" w:color="auto"/>
          <w:bottom w:val="dashSmallGap" w:sz="8" w:space="0" w:color="auto"/>
          <w:right w:val="dashSmallGap" w:sz="8" w:space="0" w:color="auto"/>
          <w:insideH w:val="dashSmallGap" w:sz="8" w:space="0" w:color="auto"/>
          <w:insideV w:val="dashSmallGap" w:sz="8" w:space="0" w:color="auto"/>
        </w:tblBorders>
        <w:tblCellMar>
          <w:left w:w="70" w:type="dxa"/>
          <w:right w:w="70" w:type="dxa"/>
        </w:tblCellMar>
        <w:tblLook w:val="0000" w:firstRow="0" w:lastRow="0" w:firstColumn="0" w:lastColumn="0" w:noHBand="0" w:noVBand="0"/>
      </w:tblPr>
      <w:tblGrid>
        <w:gridCol w:w="9571"/>
      </w:tblGrid>
      <w:tr w:rsidR="00A8652B" w:rsidRPr="00974525" w14:paraId="408703C0" w14:textId="77777777" w:rsidTr="00E02129">
        <w:trPr>
          <w:trHeight w:val="734"/>
        </w:trPr>
        <w:tc>
          <w:tcPr>
            <w:tcW w:w="95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5330E2" w14:textId="4BF03E5F" w:rsidR="00A8652B" w:rsidRPr="00974525" w:rsidRDefault="00A8652B" w:rsidP="00974525">
            <w:pPr>
              <w:spacing w:after="0" w:line="276" w:lineRule="auto"/>
              <w:ind w:left="270"/>
              <w:jc w:val="center"/>
              <w:rPr>
                <w:rFonts w:ascii="Arial" w:hAnsi="Arial" w:cs="Arial"/>
                <w:i/>
                <w:iCs/>
                <w:sz w:val="24"/>
                <w:szCs w:val="24"/>
              </w:rPr>
            </w:pPr>
            <w:r w:rsidRPr="00974525">
              <w:rPr>
                <w:rFonts w:ascii="Arial" w:hAnsi="Arial" w:cs="Arial"/>
                <w:i/>
                <w:iCs/>
                <w:sz w:val="24"/>
                <w:szCs w:val="24"/>
              </w:rPr>
              <w:t>Indique el caso, la causal, la resolución, qui</w:t>
            </w:r>
            <w:r w:rsidR="00E02129">
              <w:rPr>
                <w:rFonts w:ascii="Arial" w:hAnsi="Arial" w:cs="Arial"/>
                <w:i/>
                <w:iCs/>
                <w:sz w:val="24"/>
                <w:szCs w:val="24"/>
              </w:rPr>
              <w:t>é</w:t>
            </w:r>
            <w:r w:rsidRPr="00974525">
              <w:rPr>
                <w:rFonts w:ascii="Arial" w:hAnsi="Arial" w:cs="Arial"/>
                <w:i/>
                <w:iCs/>
                <w:sz w:val="24"/>
                <w:szCs w:val="24"/>
              </w:rPr>
              <w:t>n resolvió lo correspondiente, y qui</w:t>
            </w:r>
            <w:r w:rsidR="00E02129">
              <w:rPr>
                <w:rFonts w:ascii="Arial" w:hAnsi="Arial" w:cs="Arial"/>
                <w:i/>
                <w:iCs/>
                <w:sz w:val="24"/>
                <w:szCs w:val="24"/>
              </w:rPr>
              <w:t>é</w:t>
            </w:r>
            <w:r w:rsidRPr="00974525">
              <w:rPr>
                <w:rFonts w:ascii="Arial" w:hAnsi="Arial" w:cs="Arial"/>
                <w:i/>
                <w:iCs/>
                <w:sz w:val="24"/>
                <w:szCs w:val="24"/>
              </w:rPr>
              <w:t>n confirmó el acatamiento de la medida adoptada:</w:t>
            </w:r>
          </w:p>
        </w:tc>
      </w:tr>
    </w:tbl>
    <w:p w14:paraId="4068F353" w14:textId="77777777" w:rsidR="003931EC" w:rsidRPr="00974525" w:rsidRDefault="003931EC" w:rsidP="00C6382D">
      <w:pPr>
        <w:spacing w:after="0" w:line="276" w:lineRule="auto"/>
        <w:jc w:val="both"/>
        <w:rPr>
          <w:rFonts w:ascii="Arial" w:hAnsi="Arial" w:cs="Arial"/>
          <w:sz w:val="24"/>
          <w:szCs w:val="24"/>
        </w:rPr>
      </w:pPr>
    </w:p>
    <w:p w14:paraId="09D5C252" w14:textId="5A959049" w:rsidR="0029787A" w:rsidRPr="00974525" w:rsidRDefault="00B43973" w:rsidP="00C6382D">
      <w:pPr>
        <w:spacing w:after="0" w:line="276" w:lineRule="auto"/>
        <w:jc w:val="both"/>
        <w:rPr>
          <w:rFonts w:ascii="Arial" w:hAnsi="Arial" w:cs="Arial"/>
          <w:sz w:val="24"/>
          <w:szCs w:val="24"/>
        </w:rPr>
      </w:pPr>
      <w:r w:rsidRPr="00974525">
        <w:rPr>
          <w:rFonts w:ascii="Arial" w:hAnsi="Arial" w:cs="Arial"/>
          <w:sz w:val="24"/>
          <w:szCs w:val="24"/>
        </w:rPr>
        <w:t>Situación 1</w:t>
      </w:r>
      <w:r w:rsidR="00E02129">
        <w:rPr>
          <w:rFonts w:ascii="Arial" w:hAnsi="Arial" w:cs="Arial"/>
          <w:sz w:val="24"/>
          <w:szCs w:val="24"/>
        </w:rPr>
        <w:t>:</w:t>
      </w:r>
    </w:p>
    <w:p w14:paraId="3881F6BE" w14:textId="77777777" w:rsidR="00735AD3" w:rsidRPr="00974525" w:rsidRDefault="00735AD3" w:rsidP="00C6382D">
      <w:pPr>
        <w:spacing w:after="0" w:line="276" w:lineRule="auto"/>
        <w:jc w:val="both"/>
        <w:rPr>
          <w:rFonts w:ascii="Arial" w:hAnsi="Arial" w:cs="Arial"/>
          <w:sz w:val="24"/>
          <w:szCs w:val="24"/>
        </w:rPr>
      </w:pPr>
    </w:p>
    <w:p w14:paraId="5008E039" w14:textId="36CD2F31" w:rsidR="00B43973" w:rsidRPr="00974525" w:rsidRDefault="00B43973" w:rsidP="00C6382D">
      <w:pPr>
        <w:spacing w:after="0" w:line="276" w:lineRule="auto"/>
        <w:jc w:val="both"/>
        <w:rPr>
          <w:rFonts w:ascii="Arial" w:hAnsi="Arial" w:cs="Arial"/>
          <w:sz w:val="24"/>
          <w:szCs w:val="24"/>
        </w:rPr>
      </w:pPr>
      <w:r w:rsidRPr="00974525">
        <w:rPr>
          <w:rFonts w:ascii="Arial" w:hAnsi="Arial" w:cs="Arial"/>
          <w:sz w:val="24"/>
          <w:szCs w:val="24"/>
        </w:rPr>
        <w:t>Situación 2</w:t>
      </w:r>
      <w:r w:rsidR="00E02129">
        <w:rPr>
          <w:rFonts w:ascii="Arial" w:hAnsi="Arial" w:cs="Arial"/>
          <w:sz w:val="24"/>
          <w:szCs w:val="24"/>
        </w:rPr>
        <w:t>:</w:t>
      </w:r>
    </w:p>
    <w:p w14:paraId="752A69C8" w14:textId="77777777" w:rsidR="00735AD3" w:rsidRPr="00974525" w:rsidRDefault="00735AD3" w:rsidP="00C6382D">
      <w:pPr>
        <w:spacing w:after="0" w:line="276" w:lineRule="auto"/>
        <w:jc w:val="both"/>
        <w:rPr>
          <w:rFonts w:ascii="Arial" w:hAnsi="Arial" w:cs="Arial"/>
          <w:sz w:val="24"/>
          <w:szCs w:val="24"/>
        </w:rPr>
      </w:pPr>
    </w:p>
    <w:p w14:paraId="7109FCDF" w14:textId="78982923" w:rsidR="00B43973" w:rsidRPr="00974525" w:rsidRDefault="00B43973" w:rsidP="00C6382D">
      <w:pPr>
        <w:spacing w:after="0" w:line="276" w:lineRule="auto"/>
        <w:jc w:val="both"/>
        <w:rPr>
          <w:rFonts w:ascii="Arial" w:hAnsi="Arial" w:cs="Arial"/>
          <w:sz w:val="24"/>
          <w:szCs w:val="24"/>
        </w:rPr>
      </w:pPr>
      <w:r w:rsidRPr="00974525">
        <w:rPr>
          <w:rFonts w:ascii="Arial" w:hAnsi="Arial" w:cs="Arial"/>
          <w:sz w:val="24"/>
          <w:szCs w:val="24"/>
        </w:rPr>
        <w:t>Situación 3</w:t>
      </w:r>
      <w:r w:rsidR="00E02129">
        <w:rPr>
          <w:rFonts w:ascii="Arial" w:hAnsi="Arial" w:cs="Arial"/>
          <w:sz w:val="24"/>
          <w:szCs w:val="24"/>
        </w:rPr>
        <w:t>:</w:t>
      </w:r>
    </w:p>
    <w:p w14:paraId="747BBFA1" w14:textId="7580DADB" w:rsidR="00B43973" w:rsidRPr="00974525" w:rsidRDefault="00B43973" w:rsidP="00C6382D">
      <w:pPr>
        <w:spacing w:after="0" w:line="276" w:lineRule="auto"/>
        <w:jc w:val="both"/>
        <w:rPr>
          <w:rFonts w:ascii="Arial" w:hAnsi="Arial" w:cs="Arial"/>
          <w:sz w:val="24"/>
          <w:szCs w:val="24"/>
        </w:rPr>
      </w:pPr>
    </w:p>
    <w:p w14:paraId="6B58E8EF" w14:textId="77777777" w:rsidR="0029489F" w:rsidRPr="00974525" w:rsidRDefault="0029489F" w:rsidP="00C6382D">
      <w:pPr>
        <w:spacing w:after="0" w:line="276" w:lineRule="auto"/>
        <w:jc w:val="both"/>
        <w:rPr>
          <w:rFonts w:ascii="Arial" w:hAnsi="Arial" w:cs="Arial"/>
          <w:sz w:val="24"/>
          <w:szCs w:val="24"/>
        </w:rPr>
      </w:pPr>
    </w:p>
    <w:p w14:paraId="037E2368" w14:textId="068A8B6F" w:rsidR="00B43973" w:rsidRPr="00974525" w:rsidRDefault="00283ACF" w:rsidP="00B43973">
      <w:pPr>
        <w:spacing w:after="0" w:line="276" w:lineRule="auto"/>
        <w:jc w:val="both"/>
        <w:rPr>
          <w:rFonts w:ascii="Arial" w:hAnsi="Arial" w:cs="Arial"/>
          <w:i/>
          <w:iCs/>
          <w:sz w:val="24"/>
          <w:szCs w:val="24"/>
        </w:rPr>
      </w:pPr>
      <w:r w:rsidRPr="00974525">
        <w:rPr>
          <w:rFonts w:ascii="Arial" w:hAnsi="Arial" w:cs="Arial"/>
          <w:i/>
          <w:iCs/>
          <w:sz w:val="24"/>
          <w:szCs w:val="24"/>
        </w:rPr>
        <w:t>*</w:t>
      </w:r>
      <w:r w:rsidR="00B43973" w:rsidRPr="00974525">
        <w:rPr>
          <w:rFonts w:ascii="Arial" w:hAnsi="Arial" w:cs="Arial"/>
          <w:i/>
          <w:iCs/>
          <w:sz w:val="24"/>
          <w:szCs w:val="24"/>
        </w:rPr>
        <w:t>Si requiere más espacio puede ampliar la numeración o detallar en documento anexo</w:t>
      </w:r>
      <w:r w:rsidRPr="00974525">
        <w:rPr>
          <w:rFonts w:ascii="Arial" w:hAnsi="Arial" w:cs="Arial"/>
          <w:i/>
          <w:iCs/>
          <w:sz w:val="24"/>
          <w:szCs w:val="24"/>
        </w:rPr>
        <w:t>*</w:t>
      </w:r>
    </w:p>
    <w:p w14:paraId="7A6FDAD3" w14:textId="302ABE6C" w:rsidR="00DD4696" w:rsidRPr="00974525" w:rsidRDefault="00DD4696" w:rsidP="00C6382D">
      <w:pPr>
        <w:spacing w:after="0" w:line="276" w:lineRule="auto"/>
        <w:jc w:val="both"/>
        <w:rPr>
          <w:rFonts w:ascii="Arial" w:hAnsi="Arial" w:cs="Arial"/>
          <w:sz w:val="24"/>
          <w:szCs w:val="24"/>
        </w:rPr>
      </w:pPr>
    </w:p>
    <w:p w14:paraId="1CC8E279" w14:textId="14070589" w:rsidR="00D90769" w:rsidRPr="00974525" w:rsidRDefault="003931EC" w:rsidP="00C6382D">
      <w:pPr>
        <w:spacing w:after="0" w:line="276" w:lineRule="auto"/>
        <w:jc w:val="both"/>
        <w:rPr>
          <w:rFonts w:ascii="Arial" w:hAnsi="Arial" w:cs="Arial"/>
          <w:sz w:val="24"/>
          <w:szCs w:val="24"/>
        </w:rPr>
      </w:pPr>
      <w:r w:rsidRPr="00974525">
        <w:rPr>
          <w:rFonts w:ascii="Arial" w:hAnsi="Arial" w:cs="Arial"/>
          <w:b/>
          <w:bCs/>
          <w:sz w:val="24"/>
          <w:szCs w:val="24"/>
        </w:rPr>
        <w:t>Cuarto</w:t>
      </w:r>
      <w:r w:rsidR="0058383E" w:rsidRPr="00974525">
        <w:rPr>
          <w:rFonts w:ascii="Arial" w:hAnsi="Arial" w:cs="Arial"/>
          <w:b/>
          <w:bCs/>
          <w:sz w:val="24"/>
          <w:szCs w:val="24"/>
        </w:rPr>
        <w:t>:</w:t>
      </w:r>
      <w:r w:rsidR="00D90769" w:rsidRPr="00974525">
        <w:rPr>
          <w:rFonts w:ascii="Arial" w:hAnsi="Arial" w:cs="Arial"/>
          <w:sz w:val="24"/>
          <w:szCs w:val="24"/>
        </w:rPr>
        <w:t xml:space="preserve"> </w:t>
      </w:r>
      <w:r w:rsidR="00D90769" w:rsidRPr="00974525">
        <w:rPr>
          <w:rFonts w:ascii="Arial" w:hAnsi="Arial" w:cs="Arial"/>
          <w:i/>
          <w:iCs/>
          <w:sz w:val="24"/>
          <w:szCs w:val="24"/>
          <w:u w:val="single"/>
        </w:rPr>
        <w:t>Declaración de intereses privados relevantes en materia de conflictos de intereses.</w:t>
      </w:r>
      <w:r w:rsidR="00D90769" w:rsidRPr="00974525">
        <w:rPr>
          <w:rFonts w:ascii="Arial" w:hAnsi="Arial" w:cs="Arial"/>
          <w:sz w:val="24"/>
          <w:szCs w:val="24"/>
        </w:rPr>
        <w:t xml:space="preserve"> </w:t>
      </w:r>
      <w:r w:rsidR="005F5649" w:rsidRPr="00974525">
        <w:rPr>
          <w:rFonts w:ascii="Arial" w:hAnsi="Arial" w:cs="Arial"/>
          <w:sz w:val="24"/>
          <w:szCs w:val="24"/>
        </w:rPr>
        <w:t>Que c</w:t>
      </w:r>
      <w:r w:rsidR="00D90769" w:rsidRPr="00974525">
        <w:rPr>
          <w:rFonts w:ascii="Arial" w:hAnsi="Arial" w:cs="Arial"/>
          <w:sz w:val="24"/>
          <w:szCs w:val="24"/>
        </w:rPr>
        <w:t xml:space="preserve">onforme lo dispuesto en el numeral 4 de la Regulación, declaro los </w:t>
      </w:r>
      <w:r w:rsidR="000A7568" w:rsidRPr="00974525">
        <w:rPr>
          <w:rFonts w:ascii="Arial" w:hAnsi="Arial" w:cs="Arial"/>
          <w:sz w:val="24"/>
          <w:szCs w:val="24"/>
        </w:rPr>
        <w:t xml:space="preserve">diferentes tipos de </w:t>
      </w:r>
      <w:r w:rsidR="00D90769" w:rsidRPr="00974525">
        <w:rPr>
          <w:rFonts w:ascii="Arial" w:hAnsi="Arial" w:cs="Arial"/>
          <w:sz w:val="24"/>
          <w:szCs w:val="24"/>
        </w:rPr>
        <w:t>intereses privados:</w:t>
      </w:r>
    </w:p>
    <w:p w14:paraId="72118BF4" w14:textId="26331324" w:rsidR="00D90769" w:rsidRPr="00974525" w:rsidRDefault="00D90769" w:rsidP="00C6382D">
      <w:pPr>
        <w:spacing w:after="0" w:line="276" w:lineRule="auto"/>
        <w:jc w:val="both"/>
        <w:rPr>
          <w:rFonts w:ascii="Arial" w:hAnsi="Arial" w:cs="Arial"/>
          <w:b/>
          <w:bCs/>
          <w:sz w:val="24"/>
          <w:szCs w:val="24"/>
        </w:rPr>
      </w:pPr>
    </w:p>
    <w:p w14:paraId="10721D87" w14:textId="6A377B7E" w:rsidR="00D90769" w:rsidRPr="00974525" w:rsidRDefault="00D90769" w:rsidP="00C6382D">
      <w:pPr>
        <w:spacing w:after="0" w:line="276" w:lineRule="auto"/>
        <w:jc w:val="both"/>
        <w:rPr>
          <w:rFonts w:ascii="Arial" w:hAnsi="Arial" w:cs="Arial"/>
          <w:sz w:val="24"/>
          <w:szCs w:val="24"/>
        </w:rPr>
      </w:pPr>
      <w:r w:rsidRPr="00974525">
        <w:rPr>
          <w:rFonts w:ascii="Arial" w:hAnsi="Arial" w:cs="Arial"/>
          <w:sz w:val="24"/>
          <w:szCs w:val="24"/>
        </w:rPr>
        <w:t>(</w:t>
      </w:r>
      <w:r w:rsidR="005F5649" w:rsidRPr="00974525">
        <w:rPr>
          <w:rFonts w:ascii="Arial" w:hAnsi="Arial" w:cs="Arial"/>
          <w:sz w:val="24"/>
          <w:szCs w:val="24"/>
        </w:rPr>
        <w:t xml:space="preserve"> </w:t>
      </w:r>
      <w:r w:rsidR="00226EC8" w:rsidRPr="00974525">
        <w:rPr>
          <w:rFonts w:ascii="Arial" w:hAnsi="Arial" w:cs="Arial"/>
          <w:sz w:val="24"/>
          <w:szCs w:val="24"/>
        </w:rPr>
        <w:t xml:space="preserve"> </w:t>
      </w:r>
      <w:r w:rsidR="005F5649" w:rsidRPr="00974525">
        <w:rPr>
          <w:rFonts w:ascii="Arial" w:hAnsi="Arial" w:cs="Arial"/>
          <w:sz w:val="24"/>
          <w:szCs w:val="24"/>
        </w:rPr>
        <w:t xml:space="preserve"> </w:t>
      </w:r>
      <w:r w:rsidRPr="00974525">
        <w:rPr>
          <w:rFonts w:ascii="Arial" w:hAnsi="Arial" w:cs="Arial"/>
          <w:sz w:val="24"/>
          <w:szCs w:val="24"/>
        </w:rPr>
        <w:t xml:space="preserve"> ) Financieros o pecuniarios (negocios, deudas, expectativas de trabajos, etc.). </w:t>
      </w:r>
      <w:r w:rsidRPr="00974525">
        <w:rPr>
          <w:rFonts w:ascii="Arial" w:hAnsi="Arial" w:cs="Arial"/>
          <w:b/>
          <w:bCs/>
          <w:sz w:val="24"/>
          <w:szCs w:val="24"/>
        </w:rPr>
        <w:t>Detalle</w:t>
      </w:r>
      <w:r w:rsidR="000A7568" w:rsidRPr="00974525">
        <w:rPr>
          <w:rFonts w:ascii="Arial" w:hAnsi="Arial" w:cs="Arial"/>
          <w:sz w:val="24"/>
          <w:szCs w:val="24"/>
        </w:rPr>
        <w:t>:</w:t>
      </w:r>
    </w:p>
    <w:p w14:paraId="37FC1276" w14:textId="77777777" w:rsidR="000A7568" w:rsidRPr="00974525" w:rsidRDefault="000A7568" w:rsidP="00C6382D">
      <w:pPr>
        <w:spacing w:after="0" w:line="276" w:lineRule="auto"/>
        <w:jc w:val="both"/>
        <w:rPr>
          <w:rFonts w:ascii="Arial" w:hAnsi="Arial" w:cs="Arial"/>
          <w:sz w:val="24"/>
          <w:szCs w:val="24"/>
        </w:rPr>
      </w:pPr>
    </w:p>
    <w:p w14:paraId="2B4E385D" w14:textId="050A8E31" w:rsidR="000A7568" w:rsidRPr="00974525" w:rsidRDefault="000A7568" w:rsidP="00C6382D">
      <w:pPr>
        <w:spacing w:after="0" w:line="276" w:lineRule="auto"/>
        <w:jc w:val="both"/>
        <w:rPr>
          <w:rFonts w:ascii="Arial" w:hAnsi="Arial" w:cs="Arial"/>
          <w:sz w:val="24"/>
          <w:szCs w:val="24"/>
        </w:rPr>
      </w:pPr>
      <w:r w:rsidRPr="00974525">
        <w:rPr>
          <w:rFonts w:ascii="Arial" w:hAnsi="Arial" w:cs="Arial"/>
          <w:sz w:val="24"/>
          <w:szCs w:val="24"/>
        </w:rPr>
        <w:t xml:space="preserve">( </w:t>
      </w:r>
      <w:r w:rsidR="007362A1">
        <w:rPr>
          <w:rFonts w:ascii="Arial" w:hAnsi="Arial" w:cs="Arial"/>
          <w:sz w:val="24"/>
          <w:szCs w:val="24"/>
        </w:rPr>
        <w:t xml:space="preserve"> </w:t>
      </w:r>
      <w:r w:rsidRPr="00974525">
        <w:rPr>
          <w:rFonts w:ascii="Arial" w:hAnsi="Arial" w:cs="Arial"/>
          <w:sz w:val="24"/>
          <w:szCs w:val="24"/>
        </w:rPr>
        <w:t xml:space="preserve">) Derivados de relaciones familiares (círculo familiar cercano en los términos estipulados en este reglamento, art. 9 inciso 2). </w:t>
      </w:r>
      <w:r w:rsidRPr="00974525">
        <w:rPr>
          <w:rFonts w:ascii="Arial" w:hAnsi="Arial" w:cs="Arial"/>
          <w:b/>
          <w:bCs/>
          <w:sz w:val="24"/>
          <w:szCs w:val="24"/>
        </w:rPr>
        <w:t>Detalle:</w:t>
      </w:r>
      <w:r w:rsidRPr="00974525">
        <w:rPr>
          <w:rFonts w:ascii="Arial" w:hAnsi="Arial" w:cs="Arial"/>
          <w:sz w:val="24"/>
          <w:szCs w:val="24"/>
        </w:rPr>
        <w:t xml:space="preserve"> </w:t>
      </w:r>
    </w:p>
    <w:p w14:paraId="12CD69FA" w14:textId="77777777" w:rsidR="000A7568" w:rsidRPr="00974525" w:rsidRDefault="000A7568" w:rsidP="00C6382D">
      <w:pPr>
        <w:spacing w:after="0" w:line="276" w:lineRule="auto"/>
        <w:jc w:val="both"/>
        <w:rPr>
          <w:rFonts w:ascii="Arial" w:hAnsi="Arial" w:cs="Arial"/>
          <w:sz w:val="24"/>
          <w:szCs w:val="24"/>
        </w:rPr>
      </w:pPr>
    </w:p>
    <w:p w14:paraId="4BF96D8A" w14:textId="0A2929B9" w:rsidR="000A7568" w:rsidRPr="00974525" w:rsidRDefault="000A7568" w:rsidP="00C6382D">
      <w:pPr>
        <w:spacing w:after="0" w:line="276" w:lineRule="auto"/>
        <w:jc w:val="both"/>
        <w:rPr>
          <w:rFonts w:ascii="Arial" w:hAnsi="Arial" w:cs="Arial"/>
          <w:sz w:val="24"/>
          <w:szCs w:val="24"/>
        </w:rPr>
      </w:pPr>
      <w:r w:rsidRPr="00974525">
        <w:rPr>
          <w:rFonts w:ascii="Arial" w:hAnsi="Arial" w:cs="Arial"/>
          <w:sz w:val="24"/>
          <w:szCs w:val="24"/>
        </w:rPr>
        <w:t xml:space="preserve">( </w:t>
      </w:r>
      <w:r w:rsidR="00226EC8" w:rsidRPr="00974525">
        <w:rPr>
          <w:rFonts w:ascii="Arial" w:hAnsi="Arial" w:cs="Arial"/>
          <w:sz w:val="24"/>
          <w:szCs w:val="24"/>
        </w:rPr>
        <w:t xml:space="preserve"> </w:t>
      </w:r>
      <w:r w:rsidRPr="00974525">
        <w:rPr>
          <w:rFonts w:ascii="Arial" w:hAnsi="Arial" w:cs="Arial"/>
          <w:sz w:val="24"/>
          <w:szCs w:val="24"/>
        </w:rPr>
        <w:t xml:space="preserve"> </w:t>
      </w:r>
      <w:r w:rsidR="00226EC8" w:rsidRPr="00974525">
        <w:rPr>
          <w:rFonts w:ascii="Arial" w:hAnsi="Arial" w:cs="Arial"/>
          <w:sz w:val="24"/>
          <w:szCs w:val="24"/>
        </w:rPr>
        <w:t xml:space="preserve"> </w:t>
      </w:r>
      <w:r w:rsidRPr="00974525">
        <w:rPr>
          <w:rFonts w:ascii="Arial" w:hAnsi="Arial" w:cs="Arial"/>
          <w:sz w:val="24"/>
          <w:szCs w:val="24"/>
        </w:rPr>
        <w:t xml:space="preserve">) Derivados de relaciones afectivas (amistad íntima, enemistad manifiesta, noviazgo, relaciones de pareja públicas o clandestinas, etc.). </w:t>
      </w:r>
      <w:r w:rsidRPr="00974525">
        <w:rPr>
          <w:rFonts w:ascii="Arial" w:hAnsi="Arial" w:cs="Arial"/>
          <w:b/>
          <w:bCs/>
          <w:sz w:val="24"/>
          <w:szCs w:val="24"/>
        </w:rPr>
        <w:t>Detalle:</w:t>
      </w:r>
    </w:p>
    <w:p w14:paraId="683254FA" w14:textId="77777777" w:rsidR="00E872DE" w:rsidRPr="00974525" w:rsidRDefault="00E872DE" w:rsidP="00C6382D">
      <w:pPr>
        <w:spacing w:after="0" w:line="276" w:lineRule="auto"/>
        <w:jc w:val="both"/>
        <w:rPr>
          <w:rFonts w:ascii="Arial" w:hAnsi="Arial" w:cs="Arial"/>
          <w:sz w:val="24"/>
          <w:szCs w:val="24"/>
        </w:rPr>
      </w:pPr>
    </w:p>
    <w:p w14:paraId="2BF39E4F" w14:textId="0A07BDED" w:rsidR="000A7568" w:rsidRPr="00974525" w:rsidRDefault="000A7568" w:rsidP="00C6382D">
      <w:pPr>
        <w:spacing w:after="0" w:line="276" w:lineRule="auto"/>
        <w:jc w:val="both"/>
        <w:rPr>
          <w:rFonts w:ascii="Arial" w:hAnsi="Arial" w:cs="Arial"/>
          <w:sz w:val="24"/>
          <w:szCs w:val="24"/>
        </w:rPr>
      </w:pPr>
      <w:r w:rsidRPr="00974525">
        <w:rPr>
          <w:rFonts w:ascii="Arial" w:hAnsi="Arial" w:cs="Arial"/>
          <w:sz w:val="24"/>
          <w:szCs w:val="24"/>
        </w:rPr>
        <w:t xml:space="preserve">(  </w:t>
      </w:r>
      <w:r w:rsidR="00226EC8" w:rsidRPr="00974525">
        <w:rPr>
          <w:rFonts w:ascii="Arial" w:hAnsi="Arial" w:cs="Arial"/>
          <w:sz w:val="24"/>
          <w:szCs w:val="24"/>
        </w:rPr>
        <w:t xml:space="preserve"> </w:t>
      </w:r>
      <w:r w:rsidRPr="00974525">
        <w:rPr>
          <w:rFonts w:ascii="Arial" w:hAnsi="Arial" w:cs="Arial"/>
          <w:sz w:val="24"/>
          <w:szCs w:val="24"/>
        </w:rPr>
        <w:t xml:space="preserve"> ) Derivados de organizaciones comunales, organización religiosas o de las afiliaciones con o sin fines de lucro. </w:t>
      </w:r>
      <w:r w:rsidRPr="00974525">
        <w:rPr>
          <w:rFonts w:ascii="Arial" w:hAnsi="Arial" w:cs="Arial"/>
          <w:b/>
          <w:bCs/>
          <w:sz w:val="24"/>
          <w:szCs w:val="24"/>
        </w:rPr>
        <w:t>Detalle</w:t>
      </w:r>
      <w:r w:rsidRPr="00974525">
        <w:rPr>
          <w:rFonts w:ascii="Arial" w:hAnsi="Arial" w:cs="Arial"/>
          <w:sz w:val="24"/>
          <w:szCs w:val="24"/>
        </w:rPr>
        <w:t xml:space="preserve">: </w:t>
      </w:r>
    </w:p>
    <w:p w14:paraId="5835CDB6" w14:textId="28373376" w:rsidR="000A7568" w:rsidRPr="00974525" w:rsidRDefault="000A7568" w:rsidP="00C6382D">
      <w:pPr>
        <w:spacing w:after="0" w:line="276" w:lineRule="auto"/>
        <w:jc w:val="both"/>
        <w:rPr>
          <w:rFonts w:ascii="Arial" w:hAnsi="Arial" w:cs="Arial"/>
          <w:sz w:val="28"/>
          <w:szCs w:val="28"/>
        </w:rPr>
      </w:pPr>
    </w:p>
    <w:p w14:paraId="32D05A0C" w14:textId="660DF57A" w:rsidR="000A7568" w:rsidRPr="00974525" w:rsidRDefault="000A7568" w:rsidP="00C6382D">
      <w:pPr>
        <w:spacing w:after="0" w:line="276" w:lineRule="auto"/>
        <w:jc w:val="both"/>
        <w:rPr>
          <w:rFonts w:ascii="Arial" w:hAnsi="Arial" w:cs="Arial"/>
          <w:sz w:val="24"/>
          <w:szCs w:val="24"/>
        </w:rPr>
      </w:pPr>
      <w:r w:rsidRPr="00974525">
        <w:rPr>
          <w:rFonts w:ascii="Arial" w:hAnsi="Arial" w:cs="Arial"/>
          <w:sz w:val="24"/>
          <w:szCs w:val="24"/>
        </w:rPr>
        <w:t xml:space="preserve">( </w:t>
      </w:r>
      <w:r w:rsidR="00226EC8" w:rsidRPr="00974525">
        <w:rPr>
          <w:rFonts w:ascii="Arial" w:hAnsi="Arial" w:cs="Arial"/>
          <w:sz w:val="24"/>
          <w:szCs w:val="24"/>
        </w:rPr>
        <w:t xml:space="preserve"> </w:t>
      </w:r>
      <w:r w:rsidRPr="00974525">
        <w:rPr>
          <w:rFonts w:ascii="Arial" w:hAnsi="Arial" w:cs="Arial"/>
          <w:sz w:val="24"/>
          <w:szCs w:val="24"/>
        </w:rPr>
        <w:t xml:space="preserve">  ) Derivados de vínculos empresariales, políticas, sindicales o profesionales. </w:t>
      </w:r>
      <w:r w:rsidRPr="00974525">
        <w:rPr>
          <w:rFonts w:ascii="Arial" w:hAnsi="Arial" w:cs="Arial"/>
          <w:b/>
          <w:bCs/>
          <w:sz w:val="24"/>
          <w:szCs w:val="24"/>
        </w:rPr>
        <w:t>Detalle</w:t>
      </w:r>
      <w:r w:rsidRPr="00974525">
        <w:rPr>
          <w:rFonts w:ascii="Arial" w:hAnsi="Arial" w:cs="Arial"/>
          <w:sz w:val="24"/>
          <w:szCs w:val="24"/>
        </w:rPr>
        <w:t xml:space="preserve">: </w:t>
      </w:r>
    </w:p>
    <w:p w14:paraId="0143D758" w14:textId="22A8F6CE" w:rsidR="000A7568" w:rsidRPr="00974525" w:rsidRDefault="000A7568" w:rsidP="00C6382D">
      <w:pPr>
        <w:spacing w:after="0" w:line="276" w:lineRule="auto"/>
        <w:jc w:val="both"/>
        <w:rPr>
          <w:rFonts w:ascii="Arial" w:hAnsi="Arial" w:cs="Arial"/>
          <w:sz w:val="24"/>
          <w:szCs w:val="24"/>
        </w:rPr>
      </w:pPr>
    </w:p>
    <w:p w14:paraId="4710FA47" w14:textId="408F34FE" w:rsidR="000A7568" w:rsidRPr="00974525" w:rsidRDefault="000A7568" w:rsidP="00C6382D">
      <w:pPr>
        <w:spacing w:after="0" w:line="276" w:lineRule="auto"/>
        <w:jc w:val="both"/>
        <w:rPr>
          <w:rFonts w:ascii="Arial" w:hAnsi="Arial" w:cs="Arial"/>
          <w:sz w:val="24"/>
          <w:szCs w:val="24"/>
        </w:rPr>
      </w:pPr>
      <w:r w:rsidRPr="00974525">
        <w:rPr>
          <w:rFonts w:ascii="Arial" w:hAnsi="Arial" w:cs="Arial"/>
          <w:sz w:val="24"/>
          <w:szCs w:val="24"/>
        </w:rPr>
        <w:t xml:space="preserve">(  </w:t>
      </w:r>
      <w:r w:rsidR="00226EC8" w:rsidRPr="00974525">
        <w:rPr>
          <w:rFonts w:ascii="Arial" w:hAnsi="Arial" w:cs="Arial"/>
          <w:sz w:val="24"/>
          <w:szCs w:val="24"/>
        </w:rPr>
        <w:t xml:space="preserve"> </w:t>
      </w:r>
      <w:r w:rsidRPr="00974525">
        <w:rPr>
          <w:rFonts w:ascii="Arial" w:hAnsi="Arial" w:cs="Arial"/>
          <w:sz w:val="24"/>
          <w:szCs w:val="24"/>
        </w:rPr>
        <w:t xml:space="preserve"> ) Cualquier otro tipo. </w:t>
      </w:r>
      <w:r w:rsidRPr="00974525">
        <w:rPr>
          <w:rFonts w:ascii="Arial" w:hAnsi="Arial" w:cs="Arial"/>
          <w:b/>
          <w:bCs/>
          <w:sz w:val="24"/>
          <w:szCs w:val="24"/>
        </w:rPr>
        <w:t>Detalle</w:t>
      </w:r>
      <w:r w:rsidRPr="00974525">
        <w:rPr>
          <w:rFonts w:ascii="Arial" w:hAnsi="Arial" w:cs="Arial"/>
          <w:sz w:val="24"/>
          <w:szCs w:val="24"/>
        </w:rPr>
        <w:t xml:space="preserve">: </w:t>
      </w:r>
    </w:p>
    <w:p w14:paraId="7EB2C560" w14:textId="2B4AFCD8" w:rsidR="00D90769" w:rsidRPr="00974525" w:rsidRDefault="00D90769" w:rsidP="00C6382D">
      <w:pPr>
        <w:spacing w:after="0" w:line="276" w:lineRule="auto"/>
        <w:jc w:val="both"/>
        <w:rPr>
          <w:rFonts w:ascii="Arial" w:hAnsi="Arial" w:cs="Arial"/>
          <w:b/>
          <w:bCs/>
          <w:sz w:val="24"/>
          <w:szCs w:val="24"/>
        </w:rPr>
      </w:pPr>
    </w:p>
    <w:p w14:paraId="4BAA3EE9" w14:textId="4E87CEDB" w:rsidR="008F1EA6" w:rsidRPr="00974525" w:rsidRDefault="00D90769" w:rsidP="00C6382D">
      <w:pPr>
        <w:spacing w:after="0" w:line="276" w:lineRule="auto"/>
        <w:jc w:val="both"/>
        <w:rPr>
          <w:rFonts w:ascii="Arial" w:hAnsi="Arial" w:cs="Arial"/>
          <w:sz w:val="24"/>
          <w:szCs w:val="24"/>
        </w:rPr>
      </w:pPr>
      <w:r w:rsidRPr="00974525">
        <w:rPr>
          <w:rFonts w:ascii="Arial" w:hAnsi="Arial" w:cs="Arial"/>
          <w:b/>
          <w:bCs/>
          <w:sz w:val="24"/>
          <w:szCs w:val="24"/>
        </w:rPr>
        <w:t>Quinto:</w:t>
      </w:r>
      <w:r w:rsidR="0058383E" w:rsidRPr="00974525">
        <w:rPr>
          <w:rFonts w:ascii="Arial" w:hAnsi="Arial" w:cs="Arial"/>
          <w:sz w:val="24"/>
          <w:szCs w:val="24"/>
        </w:rPr>
        <w:t xml:space="preserve"> Dejo explícito </w:t>
      </w:r>
      <w:r w:rsidR="001B3797" w:rsidRPr="00974525">
        <w:rPr>
          <w:rFonts w:ascii="Arial" w:hAnsi="Arial" w:cs="Arial"/>
          <w:sz w:val="24"/>
          <w:szCs w:val="24"/>
        </w:rPr>
        <w:t xml:space="preserve">mi </w:t>
      </w:r>
      <w:r w:rsidR="0058383E" w:rsidRPr="00974525">
        <w:rPr>
          <w:rFonts w:ascii="Arial" w:hAnsi="Arial" w:cs="Arial"/>
          <w:sz w:val="24"/>
          <w:szCs w:val="24"/>
        </w:rPr>
        <w:t>compromiso de que</w:t>
      </w:r>
      <w:r w:rsidR="0064105F" w:rsidRPr="00974525">
        <w:rPr>
          <w:rFonts w:ascii="Arial" w:hAnsi="Arial" w:cs="Arial"/>
          <w:sz w:val="24"/>
          <w:szCs w:val="24"/>
        </w:rPr>
        <w:t>,</w:t>
      </w:r>
      <w:r w:rsidR="0058383E" w:rsidRPr="00974525">
        <w:rPr>
          <w:rFonts w:ascii="Arial" w:hAnsi="Arial" w:cs="Arial"/>
          <w:sz w:val="24"/>
          <w:szCs w:val="24"/>
        </w:rPr>
        <w:t xml:space="preserve"> si en forma sobreviniente enfrent</w:t>
      </w:r>
      <w:r w:rsidR="0064105F" w:rsidRPr="00974525">
        <w:rPr>
          <w:rFonts w:ascii="Arial" w:hAnsi="Arial" w:cs="Arial"/>
          <w:sz w:val="24"/>
          <w:szCs w:val="24"/>
        </w:rPr>
        <w:t>o</w:t>
      </w:r>
      <w:r w:rsidR="0058383E" w:rsidRPr="00974525">
        <w:rPr>
          <w:rFonts w:ascii="Arial" w:hAnsi="Arial" w:cs="Arial"/>
          <w:sz w:val="24"/>
          <w:szCs w:val="24"/>
        </w:rPr>
        <w:t xml:space="preserve"> una situación</w:t>
      </w:r>
      <w:r w:rsidR="003931EC" w:rsidRPr="00974525">
        <w:rPr>
          <w:rFonts w:ascii="Arial" w:hAnsi="Arial" w:cs="Arial"/>
          <w:sz w:val="24"/>
          <w:szCs w:val="24"/>
        </w:rPr>
        <w:t xml:space="preserve"> de conflicto de interés</w:t>
      </w:r>
      <w:r w:rsidR="0058383E" w:rsidRPr="00974525">
        <w:rPr>
          <w:rFonts w:ascii="Arial" w:hAnsi="Arial" w:cs="Arial"/>
          <w:sz w:val="24"/>
          <w:szCs w:val="24"/>
        </w:rPr>
        <w:t xml:space="preserve"> potencial o aparente, procederé a revelarlo </w:t>
      </w:r>
      <w:r w:rsidR="003931EC" w:rsidRPr="00974525">
        <w:rPr>
          <w:rFonts w:ascii="Arial" w:hAnsi="Arial" w:cs="Arial"/>
          <w:sz w:val="24"/>
          <w:szCs w:val="24"/>
        </w:rPr>
        <w:t xml:space="preserve">de manera </w:t>
      </w:r>
      <w:r w:rsidR="0058383E" w:rsidRPr="00974525">
        <w:rPr>
          <w:rFonts w:ascii="Arial" w:hAnsi="Arial" w:cs="Arial"/>
          <w:sz w:val="24"/>
          <w:szCs w:val="24"/>
        </w:rPr>
        <w:t>formal, oportuna y oficiosa, ante la jefatura correspondiente para su adecuada gestión.</w:t>
      </w:r>
    </w:p>
    <w:p w14:paraId="6B606A3E" w14:textId="77777777" w:rsidR="00CA56DA" w:rsidRPr="00974525" w:rsidRDefault="00CA56DA" w:rsidP="00A342ED">
      <w:pPr>
        <w:spacing w:after="0" w:line="276" w:lineRule="auto"/>
        <w:jc w:val="both"/>
        <w:rPr>
          <w:rFonts w:ascii="Arial" w:hAnsi="Arial" w:cs="Arial"/>
          <w:sz w:val="24"/>
          <w:szCs w:val="24"/>
        </w:rPr>
      </w:pPr>
    </w:p>
    <w:p w14:paraId="4CF53706" w14:textId="33F8D06B" w:rsidR="00A342ED" w:rsidRPr="00974525" w:rsidRDefault="00A342ED" w:rsidP="00A342ED">
      <w:pPr>
        <w:spacing w:after="0" w:line="276" w:lineRule="auto"/>
        <w:jc w:val="both"/>
        <w:rPr>
          <w:rFonts w:ascii="Arial" w:hAnsi="Arial" w:cs="Arial"/>
          <w:sz w:val="24"/>
          <w:szCs w:val="24"/>
        </w:rPr>
      </w:pPr>
      <w:r w:rsidRPr="00974525">
        <w:rPr>
          <w:rFonts w:ascii="Arial" w:hAnsi="Arial" w:cs="Arial"/>
          <w:sz w:val="24"/>
          <w:szCs w:val="24"/>
        </w:rPr>
        <w:t xml:space="preserve">En este acto autorizo a la jefatura, superior inmediato, órgano jerárquico o a cualquier otra instancia competente, la verificación y validación de lo aquí consignado. </w:t>
      </w:r>
    </w:p>
    <w:p w14:paraId="7B056596" w14:textId="484A830B" w:rsidR="00A342ED" w:rsidRPr="00974525" w:rsidRDefault="00A342ED" w:rsidP="00A342ED">
      <w:pPr>
        <w:spacing w:after="0" w:line="276" w:lineRule="auto"/>
        <w:jc w:val="both"/>
        <w:rPr>
          <w:rFonts w:ascii="Arial" w:hAnsi="Arial" w:cs="Arial"/>
          <w:sz w:val="24"/>
          <w:szCs w:val="24"/>
        </w:rPr>
      </w:pPr>
    </w:p>
    <w:p w14:paraId="6D920AB2" w14:textId="622A5376" w:rsidR="00425809" w:rsidRPr="00974525" w:rsidRDefault="00425809" w:rsidP="00A342ED">
      <w:pPr>
        <w:spacing w:after="0" w:line="276" w:lineRule="auto"/>
        <w:jc w:val="both"/>
        <w:rPr>
          <w:rFonts w:ascii="Arial" w:hAnsi="Arial" w:cs="Arial"/>
          <w:sz w:val="24"/>
          <w:szCs w:val="24"/>
        </w:rPr>
      </w:pPr>
    </w:p>
    <w:p w14:paraId="0CD0C643" w14:textId="77777777" w:rsidR="002C441D" w:rsidRPr="00974525" w:rsidRDefault="002C441D" w:rsidP="003C1D83">
      <w:pPr>
        <w:spacing w:after="0" w:line="276" w:lineRule="auto"/>
        <w:jc w:val="both"/>
        <w:rPr>
          <w:rFonts w:ascii="Arial" w:hAnsi="Arial" w:cs="Arial"/>
          <w:sz w:val="24"/>
          <w:szCs w:val="24"/>
        </w:rPr>
      </w:pPr>
    </w:p>
    <w:p w14:paraId="11519364" w14:textId="6B885DE5" w:rsidR="00903C95" w:rsidRPr="003C1D83" w:rsidRDefault="00903C95" w:rsidP="003C1D83">
      <w:pPr>
        <w:spacing w:after="0" w:line="360" w:lineRule="auto"/>
        <w:rPr>
          <w:rFonts w:ascii="Arial" w:eastAsia="Times New Roman" w:hAnsi="Arial" w:cs="Arial"/>
          <w:b/>
          <w:bCs/>
          <w:sz w:val="24"/>
          <w:szCs w:val="24"/>
          <w:lang w:eastAsia="es-CR"/>
        </w:rPr>
      </w:pPr>
      <w:r w:rsidRPr="003C1D83">
        <w:rPr>
          <w:rFonts w:ascii="Arial" w:eastAsia="Times New Roman" w:hAnsi="Arial" w:cs="Arial"/>
          <w:b/>
          <w:bCs/>
          <w:sz w:val="24"/>
          <w:szCs w:val="24"/>
          <w:lang w:eastAsia="es-CR"/>
        </w:rPr>
        <w:t xml:space="preserve">Es todo. Firmo en la ciudad de ____________________, el día ____ del mes de </w:t>
      </w:r>
      <w:r w:rsidR="005A4C64">
        <w:rPr>
          <w:rFonts w:ascii="Arial" w:eastAsia="Times New Roman" w:hAnsi="Arial" w:cs="Arial"/>
          <w:b/>
          <w:bCs/>
          <w:sz w:val="24"/>
          <w:szCs w:val="24"/>
          <w:lang w:eastAsia="es-CR"/>
        </w:rPr>
        <w:t>______________</w:t>
      </w:r>
      <w:r w:rsidRPr="003C1D83">
        <w:rPr>
          <w:rFonts w:ascii="Arial" w:eastAsia="Times New Roman" w:hAnsi="Arial" w:cs="Arial"/>
          <w:b/>
          <w:bCs/>
          <w:sz w:val="24"/>
          <w:szCs w:val="24"/>
          <w:lang w:eastAsia="es-CR"/>
        </w:rPr>
        <w:t xml:space="preserve"> del </w:t>
      </w:r>
      <w:r w:rsidR="003C1D83" w:rsidRPr="003C1D83">
        <w:rPr>
          <w:rFonts w:ascii="Arial" w:eastAsia="Times New Roman" w:hAnsi="Arial" w:cs="Arial"/>
          <w:b/>
          <w:bCs/>
          <w:sz w:val="24"/>
          <w:szCs w:val="24"/>
          <w:lang w:eastAsia="es-CR"/>
        </w:rPr>
        <w:t>2021</w:t>
      </w:r>
      <w:r w:rsidRPr="003C1D83">
        <w:rPr>
          <w:rFonts w:ascii="Arial" w:eastAsia="Times New Roman" w:hAnsi="Arial" w:cs="Arial"/>
          <w:b/>
          <w:bCs/>
          <w:sz w:val="24"/>
          <w:szCs w:val="24"/>
          <w:lang w:eastAsia="es-CR"/>
        </w:rPr>
        <w:t>, al ser las _________ horas.</w:t>
      </w:r>
    </w:p>
    <w:p w14:paraId="7084C9E1" w14:textId="77777777" w:rsidR="00FD6A76" w:rsidRPr="00974525" w:rsidRDefault="00FD6A76" w:rsidP="00FD6A76">
      <w:pPr>
        <w:spacing w:after="0" w:line="276" w:lineRule="auto"/>
        <w:jc w:val="right"/>
        <w:rPr>
          <w:rFonts w:ascii="Arial" w:hAnsi="Arial" w:cs="Arial"/>
          <w:sz w:val="24"/>
          <w:szCs w:val="24"/>
        </w:rPr>
      </w:pPr>
    </w:p>
    <w:p w14:paraId="424AB7AD" w14:textId="16B1365E" w:rsidR="00FD6A76" w:rsidRPr="00974525" w:rsidRDefault="00FD6A76" w:rsidP="00FD6A76">
      <w:pPr>
        <w:spacing w:after="0" w:line="276" w:lineRule="auto"/>
        <w:jc w:val="right"/>
        <w:rPr>
          <w:rFonts w:ascii="Arial" w:hAnsi="Arial" w:cs="Arial"/>
          <w:sz w:val="24"/>
          <w:szCs w:val="24"/>
        </w:rPr>
      </w:pPr>
    </w:p>
    <w:p w14:paraId="277F769D" w14:textId="4C06C995" w:rsidR="00425809" w:rsidRDefault="00425809" w:rsidP="00FD6A76">
      <w:pPr>
        <w:spacing w:after="0" w:line="276" w:lineRule="auto"/>
        <w:jc w:val="right"/>
        <w:rPr>
          <w:rFonts w:ascii="Arial" w:hAnsi="Arial" w:cs="Arial"/>
          <w:sz w:val="24"/>
          <w:szCs w:val="24"/>
        </w:rPr>
      </w:pPr>
    </w:p>
    <w:p w14:paraId="09CC45C4" w14:textId="7C9D2626" w:rsidR="00425809" w:rsidRPr="00974525" w:rsidRDefault="00425809" w:rsidP="00FD6A76">
      <w:pPr>
        <w:spacing w:after="0" w:line="276" w:lineRule="auto"/>
        <w:jc w:val="right"/>
        <w:rPr>
          <w:rFonts w:ascii="Arial" w:hAnsi="Arial" w:cs="Arial"/>
          <w:sz w:val="24"/>
          <w:szCs w:val="24"/>
        </w:rPr>
      </w:pPr>
    </w:p>
    <w:p w14:paraId="33CD779E" w14:textId="77777777" w:rsidR="00425809" w:rsidRPr="00974525" w:rsidRDefault="00425809" w:rsidP="00FD6A76">
      <w:pPr>
        <w:spacing w:after="0" w:line="276" w:lineRule="auto"/>
        <w:jc w:val="right"/>
        <w:rPr>
          <w:rFonts w:ascii="Arial" w:hAnsi="Arial" w:cs="Arial"/>
          <w:sz w:val="24"/>
          <w:szCs w:val="24"/>
        </w:rPr>
      </w:pPr>
    </w:p>
    <w:p w14:paraId="43EEEB1C" w14:textId="5E068637" w:rsidR="00090BBD" w:rsidRPr="00974525" w:rsidRDefault="00090BBD" w:rsidP="00FD6A76">
      <w:pPr>
        <w:spacing w:after="0" w:line="276" w:lineRule="auto"/>
        <w:jc w:val="right"/>
        <w:rPr>
          <w:rFonts w:ascii="Arial" w:hAnsi="Arial" w:cs="Arial"/>
          <w:sz w:val="24"/>
          <w:szCs w:val="24"/>
        </w:rPr>
      </w:pPr>
      <w:r w:rsidRPr="00974525">
        <w:rPr>
          <w:rFonts w:ascii="Arial" w:hAnsi="Arial" w:cs="Arial"/>
          <w:sz w:val="24"/>
          <w:szCs w:val="24"/>
        </w:rPr>
        <w:t>Firma: _____________________________</w:t>
      </w:r>
    </w:p>
    <w:p w14:paraId="3060FB21" w14:textId="314B4869" w:rsidR="00090BBD" w:rsidRDefault="00090BBD" w:rsidP="00090BBD">
      <w:pPr>
        <w:spacing w:after="0" w:line="276" w:lineRule="auto"/>
        <w:jc w:val="both"/>
        <w:rPr>
          <w:rFonts w:ascii="Arial Narrow" w:hAnsi="Arial Narrow" w:cs="Arial"/>
          <w:sz w:val="24"/>
          <w:szCs w:val="24"/>
        </w:rPr>
      </w:pPr>
    </w:p>
    <w:p w14:paraId="3025BEA9" w14:textId="33101D0E" w:rsidR="00C97FEC" w:rsidRDefault="00C97FEC" w:rsidP="00090BBD">
      <w:pPr>
        <w:spacing w:after="0" w:line="276" w:lineRule="auto"/>
        <w:jc w:val="both"/>
        <w:rPr>
          <w:rFonts w:ascii="Arial Narrow" w:hAnsi="Arial Narrow" w:cs="Arial"/>
          <w:sz w:val="24"/>
          <w:szCs w:val="24"/>
        </w:rPr>
      </w:pPr>
    </w:p>
    <w:p w14:paraId="0C377CC1" w14:textId="47B9A359" w:rsidR="00C97FEC" w:rsidRDefault="00C97FEC" w:rsidP="00090BBD">
      <w:pPr>
        <w:spacing w:after="0" w:line="276" w:lineRule="auto"/>
        <w:jc w:val="both"/>
        <w:rPr>
          <w:rFonts w:ascii="Arial Narrow" w:hAnsi="Arial Narrow" w:cs="Arial"/>
          <w:sz w:val="24"/>
          <w:szCs w:val="24"/>
        </w:rPr>
      </w:pPr>
    </w:p>
    <w:p w14:paraId="37BC5FC1" w14:textId="77777777" w:rsidR="00C97FEC" w:rsidRPr="00FD6A76" w:rsidRDefault="00C97FEC" w:rsidP="00090BBD">
      <w:pPr>
        <w:spacing w:after="0" w:line="276" w:lineRule="auto"/>
        <w:jc w:val="both"/>
        <w:rPr>
          <w:rFonts w:ascii="Arial Narrow" w:hAnsi="Arial Narrow" w:cs="Arial"/>
          <w:sz w:val="24"/>
          <w:szCs w:val="24"/>
        </w:rPr>
      </w:pPr>
    </w:p>
    <w:p w14:paraId="293D240B" w14:textId="26EEB4B1" w:rsidR="00735AD3" w:rsidRPr="00FD6A76" w:rsidRDefault="00735AD3" w:rsidP="0072137D">
      <w:pPr>
        <w:spacing w:after="0" w:line="276" w:lineRule="auto"/>
        <w:jc w:val="both"/>
        <w:rPr>
          <w:rFonts w:ascii="Arial Narrow" w:hAnsi="Arial Narrow" w:cs="Arial"/>
          <w:sz w:val="24"/>
          <w:szCs w:val="24"/>
        </w:rPr>
      </w:pPr>
    </w:p>
    <w:sectPr w:rsidR="00735AD3" w:rsidRPr="00FD6A76" w:rsidSect="001F1DC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C6C66" w14:textId="77777777" w:rsidR="00EA2528" w:rsidRDefault="00EA2528" w:rsidP="00D7262C">
      <w:pPr>
        <w:spacing w:after="0" w:line="240" w:lineRule="auto"/>
      </w:pPr>
      <w:r>
        <w:separator/>
      </w:r>
    </w:p>
  </w:endnote>
  <w:endnote w:type="continuationSeparator" w:id="0">
    <w:p w14:paraId="6E6B3B69" w14:textId="77777777" w:rsidR="00EA2528" w:rsidRDefault="00EA2528" w:rsidP="00D72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EBB80" w14:textId="1274DC6D" w:rsidR="00C97FEC" w:rsidRDefault="00C97FEC">
    <w:pPr>
      <w:pStyle w:val="Piedepgina"/>
    </w:pPr>
    <w:r>
      <w:rPr>
        <w:noProof/>
        <w:lang w:eastAsia="es-ES_tradnl"/>
      </w:rPr>
      <w:drawing>
        <wp:anchor distT="0" distB="0" distL="114300" distR="114300" simplePos="0" relativeHeight="251661312" behindDoc="1" locked="0" layoutInCell="1" allowOverlap="1" wp14:anchorId="2838F30D" wp14:editId="12A74A5E">
          <wp:simplePos x="0" y="0"/>
          <wp:positionH relativeFrom="page">
            <wp:align>right</wp:align>
          </wp:positionH>
          <wp:positionV relativeFrom="paragraph">
            <wp:posOffset>-12700</wp:posOffset>
          </wp:positionV>
          <wp:extent cx="7769860" cy="634928"/>
          <wp:effectExtent l="0" t="0" r="2540" b="0"/>
          <wp:wrapNone/>
          <wp:docPr id="1" name="Imagen 1" descr="Imagen que contiene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Aplicación&#10;&#10;Descripción generada automáticamente"/>
                  <pic:cNvPicPr/>
                </pic:nvPicPr>
                <pic:blipFill rotWithShape="1">
                  <a:blip r:embed="rId1" cstate="print">
                    <a:extLst>
                      <a:ext uri="{28A0092B-C50C-407E-A947-70E740481C1C}">
                        <a14:useLocalDpi xmlns:a14="http://schemas.microsoft.com/office/drawing/2010/main" val="0"/>
                      </a:ext>
                    </a:extLst>
                  </a:blip>
                  <a:srcRect t="93666"/>
                  <a:stretch/>
                </pic:blipFill>
                <pic:spPr bwMode="auto">
                  <a:xfrm>
                    <a:off x="0" y="0"/>
                    <a:ext cx="7769860" cy="6349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833469" w14:textId="77777777" w:rsidR="00EA2528" w:rsidRDefault="00EA2528" w:rsidP="00D7262C">
      <w:pPr>
        <w:spacing w:after="0" w:line="240" w:lineRule="auto"/>
      </w:pPr>
      <w:r>
        <w:separator/>
      </w:r>
    </w:p>
  </w:footnote>
  <w:footnote w:type="continuationSeparator" w:id="0">
    <w:p w14:paraId="02B9A82B" w14:textId="77777777" w:rsidR="00EA2528" w:rsidRDefault="00EA2528" w:rsidP="00D7262C">
      <w:pPr>
        <w:spacing w:after="0" w:line="240" w:lineRule="auto"/>
      </w:pPr>
      <w:r>
        <w:continuationSeparator/>
      </w:r>
    </w:p>
  </w:footnote>
  <w:footnote w:id="1">
    <w:p w14:paraId="73188228" w14:textId="5E89737D" w:rsidR="0040619A" w:rsidRPr="003B3D43" w:rsidRDefault="003B3D43" w:rsidP="003B3D43">
      <w:pPr>
        <w:pStyle w:val="Textonotapie"/>
        <w:jc w:val="both"/>
        <w:rPr>
          <w:rFonts w:ascii="Segoe UI" w:hAnsi="Segoe UI" w:cs="Segoe UI"/>
          <w:sz w:val="18"/>
          <w:szCs w:val="18"/>
          <w:lang w:val="es-ES"/>
        </w:rPr>
      </w:pPr>
      <w:r w:rsidRPr="003B3D43">
        <w:rPr>
          <w:sz w:val="22"/>
          <w:szCs w:val="22"/>
          <w:vertAlign w:val="superscript"/>
        </w:rPr>
        <w:t>(</w:t>
      </w:r>
      <w:r w:rsidR="0040619A" w:rsidRPr="003B3D43">
        <w:rPr>
          <w:rStyle w:val="Refdenotaalpie"/>
          <w:sz w:val="22"/>
          <w:szCs w:val="22"/>
        </w:rPr>
        <w:footnoteRef/>
      </w:r>
      <w:r w:rsidRPr="003B3D43">
        <w:rPr>
          <w:sz w:val="22"/>
          <w:szCs w:val="22"/>
          <w:vertAlign w:val="superscript"/>
        </w:rPr>
        <w:t>)</w:t>
      </w:r>
      <w:r w:rsidR="0040619A">
        <w:t xml:space="preserve"> </w:t>
      </w:r>
      <w:r w:rsidR="0040619A" w:rsidRPr="003B3D43">
        <w:rPr>
          <w:rFonts w:ascii="Segoe UI" w:hAnsi="Segoe UI" w:cs="Segoe UI"/>
          <w:i/>
          <w:iCs/>
        </w:rPr>
        <w:t xml:space="preserve">Por conflicto de interés potencial se entiende la existencia de una circunstancia que, </w:t>
      </w:r>
      <w:r w:rsidR="0040619A" w:rsidRPr="003B3D43">
        <w:rPr>
          <w:rFonts w:ascii="Segoe UI" w:hAnsi="Segoe UI" w:cs="Segoe UI"/>
          <w:b/>
          <w:bCs/>
          <w:i/>
          <w:iCs/>
        </w:rPr>
        <w:t>potencialmente</w:t>
      </w:r>
      <w:r w:rsidR="0040619A" w:rsidRPr="003B3D43">
        <w:rPr>
          <w:rFonts w:ascii="Segoe UI" w:hAnsi="Segoe UI" w:cs="Segoe UI"/>
          <w:i/>
          <w:iCs/>
        </w:rPr>
        <w:t xml:space="preserve">, </w:t>
      </w:r>
      <w:r w:rsidR="0040619A" w:rsidRPr="003B3D43">
        <w:rPr>
          <w:rFonts w:ascii="Segoe UI" w:hAnsi="Segoe UI" w:cs="Segoe UI"/>
          <w:b/>
          <w:bCs/>
          <w:i/>
          <w:iCs/>
        </w:rPr>
        <w:t xml:space="preserve">puede afectar la </w:t>
      </w:r>
      <w:r w:rsidR="0040619A" w:rsidRPr="003B3D43">
        <w:rPr>
          <w:rFonts w:ascii="Segoe UI" w:hAnsi="Segoe UI" w:cs="Segoe UI"/>
          <w:i/>
          <w:iCs/>
        </w:rPr>
        <w:t xml:space="preserve">imparcialidad o poner en riesgo integridad de la persona funcionaria judicial, pero el servidor </w:t>
      </w:r>
      <w:r w:rsidR="0040619A" w:rsidRPr="003B3D43">
        <w:rPr>
          <w:rFonts w:ascii="Segoe UI" w:hAnsi="Segoe UI" w:cs="Segoe UI"/>
          <w:b/>
          <w:bCs/>
          <w:i/>
          <w:iCs/>
        </w:rPr>
        <w:t>no</w:t>
      </w:r>
      <w:r w:rsidR="0040619A" w:rsidRPr="003B3D43">
        <w:rPr>
          <w:rFonts w:ascii="Segoe UI" w:hAnsi="Segoe UI" w:cs="Segoe UI"/>
          <w:i/>
          <w:iCs/>
        </w:rPr>
        <w:t xml:space="preserve"> ha actuado bajo esa situación, es decir no se ha materializado un riesgo; siendo este el momento para gestionar adecuadamente el conflicto de interés identificado.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D66F7" w14:textId="6CD51E9F" w:rsidR="00C97FEC" w:rsidRDefault="00C97FEC">
    <w:pPr>
      <w:pStyle w:val="Encabezado"/>
    </w:pPr>
    <w:r>
      <w:rPr>
        <w:noProof/>
        <w:lang w:eastAsia="es-ES_tradnl"/>
      </w:rPr>
      <w:drawing>
        <wp:anchor distT="0" distB="0" distL="114300" distR="114300" simplePos="0" relativeHeight="251659264" behindDoc="1" locked="0" layoutInCell="1" allowOverlap="1" wp14:anchorId="2CE791F1" wp14:editId="510CE195">
          <wp:simplePos x="0" y="0"/>
          <wp:positionH relativeFrom="page">
            <wp:align>left</wp:align>
          </wp:positionH>
          <wp:positionV relativeFrom="paragraph">
            <wp:posOffset>-457200</wp:posOffset>
          </wp:positionV>
          <wp:extent cx="7785735" cy="1041400"/>
          <wp:effectExtent l="0" t="0" r="5715" b="6350"/>
          <wp:wrapNone/>
          <wp:docPr id="7" name="Imagen 7"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Gráfico&#10;&#10;Descripción generada automáticamente"/>
                  <pic:cNvPicPr/>
                </pic:nvPicPr>
                <pic:blipFill rotWithShape="1">
                  <a:blip r:embed="rId1" cstate="print">
                    <a:extLst>
                      <a:ext uri="{28A0092B-C50C-407E-A947-70E740481C1C}">
                        <a14:useLocalDpi xmlns:a14="http://schemas.microsoft.com/office/drawing/2010/main" val="0"/>
                      </a:ext>
                    </a:extLst>
                  </a:blip>
                  <a:srcRect t="1" b="87798"/>
                  <a:stretch/>
                </pic:blipFill>
                <pic:spPr bwMode="auto">
                  <a:xfrm>
                    <a:off x="0" y="0"/>
                    <a:ext cx="7785735" cy="1041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26D95C" w14:textId="77777777" w:rsidR="00C97FEC" w:rsidRDefault="00C97F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9311D"/>
    <w:multiLevelType w:val="hybridMultilevel"/>
    <w:tmpl w:val="D2246EE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39552720"/>
    <w:multiLevelType w:val="hybridMultilevel"/>
    <w:tmpl w:val="51604D2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3CBA5AE5"/>
    <w:multiLevelType w:val="hybridMultilevel"/>
    <w:tmpl w:val="4F78FDA8"/>
    <w:lvl w:ilvl="0" w:tplc="22383AFC">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49FC7E89"/>
    <w:multiLevelType w:val="hybridMultilevel"/>
    <w:tmpl w:val="3FE480D6"/>
    <w:lvl w:ilvl="0" w:tplc="278443FE">
      <w:start w:val="1"/>
      <w:numFmt w:val="bullet"/>
      <w:lvlText w:val="•"/>
      <w:lvlJc w:val="left"/>
      <w:pPr>
        <w:tabs>
          <w:tab w:val="num" w:pos="360"/>
        </w:tabs>
        <w:ind w:left="360" w:hanging="360"/>
      </w:pPr>
      <w:rPr>
        <w:rFonts w:ascii="Times New Roman" w:hAnsi="Times New Roman" w:hint="default"/>
      </w:rPr>
    </w:lvl>
    <w:lvl w:ilvl="1" w:tplc="DE0E6294" w:tentative="1">
      <w:start w:val="1"/>
      <w:numFmt w:val="bullet"/>
      <w:lvlText w:val="•"/>
      <w:lvlJc w:val="left"/>
      <w:pPr>
        <w:tabs>
          <w:tab w:val="num" w:pos="1080"/>
        </w:tabs>
        <w:ind w:left="1080" w:hanging="360"/>
      </w:pPr>
      <w:rPr>
        <w:rFonts w:ascii="Times New Roman" w:hAnsi="Times New Roman" w:hint="default"/>
      </w:rPr>
    </w:lvl>
    <w:lvl w:ilvl="2" w:tplc="384E9796" w:tentative="1">
      <w:start w:val="1"/>
      <w:numFmt w:val="bullet"/>
      <w:lvlText w:val="•"/>
      <w:lvlJc w:val="left"/>
      <w:pPr>
        <w:tabs>
          <w:tab w:val="num" w:pos="1800"/>
        </w:tabs>
        <w:ind w:left="1800" w:hanging="360"/>
      </w:pPr>
      <w:rPr>
        <w:rFonts w:ascii="Times New Roman" w:hAnsi="Times New Roman" w:hint="default"/>
      </w:rPr>
    </w:lvl>
    <w:lvl w:ilvl="3" w:tplc="D196F080" w:tentative="1">
      <w:start w:val="1"/>
      <w:numFmt w:val="bullet"/>
      <w:lvlText w:val="•"/>
      <w:lvlJc w:val="left"/>
      <w:pPr>
        <w:tabs>
          <w:tab w:val="num" w:pos="2520"/>
        </w:tabs>
        <w:ind w:left="2520" w:hanging="360"/>
      </w:pPr>
      <w:rPr>
        <w:rFonts w:ascii="Times New Roman" w:hAnsi="Times New Roman" w:hint="default"/>
      </w:rPr>
    </w:lvl>
    <w:lvl w:ilvl="4" w:tplc="E5966074" w:tentative="1">
      <w:start w:val="1"/>
      <w:numFmt w:val="bullet"/>
      <w:lvlText w:val="•"/>
      <w:lvlJc w:val="left"/>
      <w:pPr>
        <w:tabs>
          <w:tab w:val="num" w:pos="3240"/>
        </w:tabs>
        <w:ind w:left="3240" w:hanging="360"/>
      </w:pPr>
      <w:rPr>
        <w:rFonts w:ascii="Times New Roman" w:hAnsi="Times New Roman" w:hint="default"/>
      </w:rPr>
    </w:lvl>
    <w:lvl w:ilvl="5" w:tplc="DF2E8444" w:tentative="1">
      <w:start w:val="1"/>
      <w:numFmt w:val="bullet"/>
      <w:lvlText w:val="•"/>
      <w:lvlJc w:val="left"/>
      <w:pPr>
        <w:tabs>
          <w:tab w:val="num" w:pos="3960"/>
        </w:tabs>
        <w:ind w:left="3960" w:hanging="360"/>
      </w:pPr>
      <w:rPr>
        <w:rFonts w:ascii="Times New Roman" w:hAnsi="Times New Roman" w:hint="default"/>
      </w:rPr>
    </w:lvl>
    <w:lvl w:ilvl="6" w:tplc="9B884C7A" w:tentative="1">
      <w:start w:val="1"/>
      <w:numFmt w:val="bullet"/>
      <w:lvlText w:val="•"/>
      <w:lvlJc w:val="left"/>
      <w:pPr>
        <w:tabs>
          <w:tab w:val="num" w:pos="4680"/>
        </w:tabs>
        <w:ind w:left="4680" w:hanging="360"/>
      </w:pPr>
      <w:rPr>
        <w:rFonts w:ascii="Times New Roman" w:hAnsi="Times New Roman" w:hint="default"/>
      </w:rPr>
    </w:lvl>
    <w:lvl w:ilvl="7" w:tplc="3CC6E96A" w:tentative="1">
      <w:start w:val="1"/>
      <w:numFmt w:val="bullet"/>
      <w:lvlText w:val="•"/>
      <w:lvlJc w:val="left"/>
      <w:pPr>
        <w:tabs>
          <w:tab w:val="num" w:pos="5400"/>
        </w:tabs>
        <w:ind w:left="5400" w:hanging="360"/>
      </w:pPr>
      <w:rPr>
        <w:rFonts w:ascii="Times New Roman" w:hAnsi="Times New Roman" w:hint="default"/>
      </w:rPr>
    </w:lvl>
    <w:lvl w:ilvl="8" w:tplc="49A81218" w:tentative="1">
      <w:start w:val="1"/>
      <w:numFmt w:val="bullet"/>
      <w:lvlText w:val="•"/>
      <w:lvlJc w:val="left"/>
      <w:pPr>
        <w:tabs>
          <w:tab w:val="num" w:pos="6120"/>
        </w:tabs>
        <w:ind w:left="6120" w:hanging="360"/>
      </w:pPr>
      <w:rPr>
        <w:rFonts w:ascii="Times New Roman" w:hAnsi="Times New Roman" w:hint="default"/>
      </w:rPr>
    </w:lvl>
  </w:abstractNum>
  <w:abstractNum w:abstractNumId="4" w15:restartNumberingAfterBreak="0">
    <w:nsid w:val="75662201"/>
    <w:multiLevelType w:val="hybridMultilevel"/>
    <w:tmpl w:val="AC7224E6"/>
    <w:lvl w:ilvl="0" w:tplc="547A417C">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6A9"/>
    <w:rsid w:val="00025B42"/>
    <w:rsid w:val="000329FD"/>
    <w:rsid w:val="00034526"/>
    <w:rsid w:val="000419B5"/>
    <w:rsid w:val="00047C6C"/>
    <w:rsid w:val="0006268C"/>
    <w:rsid w:val="00062B24"/>
    <w:rsid w:val="00062EBA"/>
    <w:rsid w:val="00083467"/>
    <w:rsid w:val="00090BBD"/>
    <w:rsid w:val="00093F2C"/>
    <w:rsid w:val="000A7568"/>
    <w:rsid w:val="000B54CF"/>
    <w:rsid w:val="000D6C61"/>
    <w:rsid w:val="000E09ED"/>
    <w:rsid w:val="0010133E"/>
    <w:rsid w:val="00111108"/>
    <w:rsid w:val="001128F6"/>
    <w:rsid w:val="001212B2"/>
    <w:rsid w:val="001357CA"/>
    <w:rsid w:val="001401BF"/>
    <w:rsid w:val="00154866"/>
    <w:rsid w:val="00170140"/>
    <w:rsid w:val="001731A8"/>
    <w:rsid w:val="001862D3"/>
    <w:rsid w:val="00186E44"/>
    <w:rsid w:val="001A6771"/>
    <w:rsid w:val="001B3797"/>
    <w:rsid w:val="001B743A"/>
    <w:rsid w:val="001C662A"/>
    <w:rsid w:val="001E3141"/>
    <w:rsid w:val="002152FA"/>
    <w:rsid w:val="00217819"/>
    <w:rsid w:val="002200B9"/>
    <w:rsid w:val="00226EC8"/>
    <w:rsid w:val="00234E5A"/>
    <w:rsid w:val="002463E9"/>
    <w:rsid w:val="002539A7"/>
    <w:rsid w:val="00257097"/>
    <w:rsid w:val="002634A8"/>
    <w:rsid w:val="002650E8"/>
    <w:rsid w:val="00270029"/>
    <w:rsid w:val="00273747"/>
    <w:rsid w:val="002756A9"/>
    <w:rsid w:val="002819D2"/>
    <w:rsid w:val="00283ACF"/>
    <w:rsid w:val="0029489F"/>
    <w:rsid w:val="0029787A"/>
    <w:rsid w:val="002A3C11"/>
    <w:rsid w:val="002B2D25"/>
    <w:rsid w:val="002C040A"/>
    <w:rsid w:val="002C441D"/>
    <w:rsid w:val="002D4E16"/>
    <w:rsid w:val="002F443E"/>
    <w:rsid w:val="00302326"/>
    <w:rsid w:val="00314031"/>
    <w:rsid w:val="0031757B"/>
    <w:rsid w:val="00331302"/>
    <w:rsid w:val="003401EF"/>
    <w:rsid w:val="00347EB3"/>
    <w:rsid w:val="00352F26"/>
    <w:rsid w:val="003547C7"/>
    <w:rsid w:val="00366D66"/>
    <w:rsid w:val="00371103"/>
    <w:rsid w:val="00377681"/>
    <w:rsid w:val="00377D68"/>
    <w:rsid w:val="003931EC"/>
    <w:rsid w:val="00394A4D"/>
    <w:rsid w:val="00394F1E"/>
    <w:rsid w:val="003A4B00"/>
    <w:rsid w:val="003B3D43"/>
    <w:rsid w:val="003C1D83"/>
    <w:rsid w:val="003D5B3E"/>
    <w:rsid w:val="003E3C52"/>
    <w:rsid w:val="00405FB9"/>
    <w:rsid w:val="0040619A"/>
    <w:rsid w:val="00406961"/>
    <w:rsid w:val="00413C96"/>
    <w:rsid w:val="00417570"/>
    <w:rsid w:val="00425809"/>
    <w:rsid w:val="0042739E"/>
    <w:rsid w:val="0043276E"/>
    <w:rsid w:val="00456202"/>
    <w:rsid w:val="00462818"/>
    <w:rsid w:val="00481263"/>
    <w:rsid w:val="00486581"/>
    <w:rsid w:val="004929AF"/>
    <w:rsid w:val="004945BD"/>
    <w:rsid w:val="004969EB"/>
    <w:rsid w:val="004A3165"/>
    <w:rsid w:val="004A4891"/>
    <w:rsid w:val="004A5E15"/>
    <w:rsid w:val="004B0380"/>
    <w:rsid w:val="004B49C5"/>
    <w:rsid w:val="004B5DC1"/>
    <w:rsid w:val="004D1B39"/>
    <w:rsid w:val="004D2CA7"/>
    <w:rsid w:val="004E4549"/>
    <w:rsid w:val="00507E45"/>
    <w:rsid w:val="00513B7F"/>
    <w:rsid w:val="00513E18"/>
    <w:rsid w:val="00516196"/>
    <w:rsid w:val="005240A9"/>
    <w:rsid w:val="005356D6"/>
    <w:rsid w:val="00537D4A"/>
    <w:rsid w:val="00556471"/>
    <w:rsid w:val="005565C7"/>
    <w:rsid w:val="005623AB"/>
    <w:rsid w:val="005671AB"/>
    <w:rsid w:val="005734F3"/>
    <w:rsid w:val="00575E7F"/>
    <w:rsid w:val="00575FF1"/>
    <w:rsid w:val="0058383E"/>
    <w:rsid w:val="00586D84"/>
    <w:rsid w:val="00594811"/>
    <w:rsid w:val="00594D04"/>
    <w:rsid w:val="005A2E40"/>
    <w:rsid w:val="005A4C64"/>
    <w:rsid w:val="005A7F8C"/>
    <w:rsid w:val="005B2574"/>
    <w:rsid w:val="005C2357"/>
    <w:rsid w:val="005C4997"/>
    <w:rsid w:val="005F0202"/>
    <w:rsid w:val="005F1AD4"/>
    <w:rsid w:val="005F5649"/>
    <w:rsid w:val="00605C12"/>
    <w:rsid w:val="00607F22"/>
    <w:rsid w:val="00613BD6"/>
    <w:rsid w:val="006140D2"/>
    <w:rsid w:val="0064105F"/>
    <w:rsid w:val="006522B5"/>
    <w:rsid w:val="0065571E"/>
    <w:rsid w:val="00656330"/>
    <w:rsid w:val="00656F22"/>
    <w:rsid w:val="00670381"/>
    <w:rsid w:val="00672CF2"/>
    <w:rsid w:val="00685C73"/>
    <w:rsid w:val="00685F00"/>
    <w:rsid w:val="006866D5"/>
    <w:rsid w:val="00691463"/>
    <w:rsid w:val="00693737"/>
    <w:rsid w:val="006B7E1A"/>
    <w:rsid w:val="006C026C"/>
    <w:rsid w:val="006C0C9F"/>
    <w:rsid w:val="006D4E07"/>
    <w:rsid w:val="006E5C32"/>
    <w:rsid w:val="006F7611"/>
    <w:rsid w:val="007023A8"/>
    <w:rsid w:val="00716EDF"/>
    <w:rsid w:val="0072137D"/>
    <w:rsid w:val="007266CC"/>
    <w:rsid w:val="00735AD3"/>
    <w:rsid w:val="00736085"/>
    <w:rsid w:val="007362A1"/>
    <w:rsid w:val="00767F54"/>
    <w:rsid w:val="00771616"/>
    <w:rsid w:val="0078213E"/>
    <w:rsid w:val="00784F89"/>
    <w:rsid w:val="00796CAB"/>
    <w:rsid w:val="007B594A"/>
    <w:rsid w:val="007C4786"/>
    <w:rsid w:val="007D601D"/>
    <w:rsid w:val="007F7802"/>
    <w:rsid w:val="00827530"/>
    <w:rsid w:val="0083117B"/>
    <w:rsid w:val="008455C9"/>
    <w:rsid w:val="00865488"/>
    <w:rsid w:val="00896F6E"/>
    <w:rsid w:val="008A5197"/>
    <w:rsid w:val="008A6246"/>
    <w:rsid w:val="008E5736"/>
    <w:rsid w:val="008F1EA6"/>
    <w:rsid w:val="008F5317"/>
    <w:rsid w:val="008F7F0E"/>
    <w:rsid w:val="00903C95"/>
    <w:rsid w:val="00903CB1"/>
    <w:rsid w:val="00915626"/>
    <w:rsid w:val="0092008C"/>
    <w:rsid w:val="009459F5"/>
    <w:rsid w:val="0096219C"/>
    <w:rsid w:val="00965853"/>
    <w:rsid w:val="0097112E"/>
    <w:rsid w:val="00974525"/>
    <w:rsid w:val="00995C0B"/>
    <w:rsid w:val="009A35E8"/>
    <w:rsid w:val="009A3FF2"/>
    <w:rsid w:val="009B188B"/>
    <w:rsid w:val="009C2359"/>
    <w:rsid w:val="009F2791"/>
    <w:rsid w:val="00A060B9"/>
    <w:rsid w:val="00A15209"/>
    <w:rsid w:val="00A33330"/>
    <w:rsid w:val="00A342ED"/>
    <w:rsid w:val="00A417BD"/>
    <w:rsid w:val="00A57388"/>
    <w:rsid w:val="00A61842"/>
    <w:rsid w:val="00A805AA"/>
    <w:rsid w:val="00A8652B"/>
    <w:rsid w:val="00A90DD5"/>
    <w:rsid w:val="00AA2253"/>
    <w:rsid w:val="00AC124E"/>
    <w:rsid w:val="00AC2899"/>
    <w:rsid w:val="00AC47DE"/>
    <w:rsid w:val="00AC588D"/>
    <w:rsid w:val="00AC7130"/>
    <w:rsid w:val="00AE6B66"/>
    <w:rsid w:val="00B13C5A"/>
    <w:rsid w:val="00B330EB"/>
    <w:rsid w:val="00B3467E"/>
    <w:rsid w:val="00B43973"/>
    <w:rsid w:val="00B65379"/>
    <w:rsid w:val="00B7332E"/>
    <w:rsid w:val="00B80190"/>
    <w:rsid w:val="00B905F3"/>
    <w:rsid w:val="00B96B3D"/>
    <w:rsid w:val="00BA67CD"/>
    <w:rsid w:val="00BB17F0"/>
    <w:rsid w:val="00BB3729"/>
    <w:rsid w:val="00BC3951"/>
    <w:rsid w:val="00BC413D"/>
    <w:rsid w:val="00BD146C"/>
    <w:rsid w:val="00BD5551"/>
    <w:rsid w:val="00BD6557"/>
    <w:rsid w:val="00BD79E4"/>
    <w:rsid w:val="00BE0EEC"/>
    <w:rsid w:val="00BF656D"/>
    <w:rsid w:val="00C01372"/>
    <w:rsid w:val="00C0319A"/>
    <w:rsid w:val="00C103F7"/>
    <w:rsid w:val="00C460F6"/>
    <w:rsid w:val="00C6382D"/>
    <w:rsid w:val="00C83378"/>
    <w:rsid w:val="00C94D8C"/>
    <w:rsid w:val="00C97FEC"/>
    <w:rsid w:val="00CA56DA"/>
    <w:rsid w:val="00CC0EF4"/>
    <w:rsid w:val="00CC2E26"/>
    <w:rsid w:val="00CD0EFE"/>
    <w:rsid w:val="00CD3CE4"/>
    <w:rsid w:val="00CD7181"/>
    <w:rsid w:val="00CE3B57"/>
    <w:rsid w:val="00CE6154"/>
    <w:rsid w:val="00CF195E"/>
    <w:rsid w:val="00D000D3"/>
    <w:rsid w:val="00D02948"/>
    <w:rsid w:val="00D30614"/>
    <w:rsid w:val="00D4192A"/>
    <w:rsid w:val="00D4500F"/>
    <w:rsid w:val="00D45890"/>
    <w:rsid w:val="00D60B4D"/>
    <w:rsid w:val="00D63EC3"/>
    <w:rsid w:val="00D670D0"/>
    <w:rsid w:val="00D7262C"/>
    <w:rsid w:val="00D729C9"/>
    <w:rsid w:val="00D90769"/>
    <w:rsid w:val="00DB516E"/>
    <w:rsid w:val="00DB52C1"/>
    <w:rsid w:val="00DD3DCD"/>
    <w:rsid w:val="00DD4696"/>
    <w:rsid w:val="00DD5149"/>
    <w:rsid w:val="00DF1E61"/>
    <w:rsid w:val="00E02129"/>
    <w:rsid w:val="00E0622C"/>
    <w:rsid w:val="00E06FEB"/>
    <w:rsid w:val="00E23C6D"/>
    <w:rsid w:val="00E54805"/>
    <w:rsid w:val="00E759C5"/>
    <w:rsid w:val="00E774BB"/>
    <w:rsid w:val="00E8180C"/>
    <w:rsid w:val="00E872DE"/>
    <w:rsid w:val="00E936A9"/>
    <w:rsid w:val="00EA2528"/>
    <w:rsid w:val="00EA353D"/>
    <w:rsid w:val="00EA4B97"/>
    <w:rsid w:val="00EB5971"/>
    <w:rsid w:val="00EB7F3A"/>
    <w:rsid w:val="00ED5640"/>
    <w:rsid w:val="00EF337D"/>
    <w:rsid w:val="00EF4AF6"/>
    <w:rsid w:val="00F050E7"/>
    <w:rsid w:val="00F31C65"/>
    <w:rsid w:val="00F35894"/>
    <w:rsid w:val="00F573D6"/>
    <w:rsid w:val="00F5771F"/>
    <w:rsid w:val="00F6245E"/>
    <w:rsid w:val="00F853AF"/>
    <w:rsid w:val="00F85647"/>
    <w:rsid w:val="00FA6978"/>
    <w:rsid w:val="00FB0C5B"/>
    <w:rsid w:val="00FD6A76"/>
    <w:rsid w:val="00FE5C61"/>
    <w:rsid w:val="00FF4F96"/>
    <w:rsid w:val="00FF7FF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4FC09"/>
  <w15:chartTrackingRefBased/>
  <w15:docId w15:val="{FD0B8892-8168-4BAF-B24C-729BC40B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6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36A9"/>
    <w:pPr>
      <w:ind w:left="720"/>
      <w:contextualSpacing/>
    </w:pPr>
  </w:style>
  <w:style w:type="paragraph" w:styleId="NormalWeb">
    <w:name w:val="Normal (Web)"/>
    <w:basedOn w:val="Normal"/>
    <w:uiPriority w:val="99"/>
    <w:semiHidden/>
    <w:unhideWhenUsed/>
    <w:rsid w:val="00111108"/>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Textonotaalfinal">
    <w:name w:val="endnote text"/>
    <w:basedOn w:val="Normal"/>
    <w:link w:val="TextonotaalfinalCar"/>
    <w:uiPriority w:val="99"/>
    <w:semiHidden/>
    <w:unhideWhenUsed/>
    <w:rsid w:val="00D7262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7262C"/>
    <w:rPr>
      <w:sz w:val="20"/>
      <w:szCs w:val="20"/>
    </w:rPr>
  </w:style>
  <w:style w:type="character" w:styleId="Refdenotaalfinal">
    <w:name w:val="endnote reference"/>
    <w:basedOn w:val="Fuentedeprrafopredeter"/>
    <w:uiPriority w:val="99"/>
    <w:semiHidden/>
    <w:unhideWhenUsed/>
    <w:rsid w:val="00D7262C"/>
    <w:rPr>
      <w:vertAlign w:val="superscript"/>
    </w:rPr>
  </w:style>
  <w:style w:type="paragraph" w:styleId="Encabezado">
    <w:name w:val="header"/>
    <w:basedOn w:val="Normal"/>
    <w:link w:val="EncabezadoCar"/>
    <w:uiPriority w:val="99"/>
    <w:unhideWhenUsed/>
    <w:rsid w:val="00C97F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7FEC"/>
  </w:style>
  <w:style w:type="paragraph" w:styleId="Piedepgina">
    <w:name w:val="footer"/>
    <w:basedOn w:val="Normal"/>
    <w:link w:val="PiedepginaCar"/>
    <w:uiPriority w:val="99"/>
    <w:unhideWhenUsed/>
    <w:rsid w:val="00C97F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7FEC"/>
  </w:style>
  <w:style w:type="paragraph" w:styleId="Textonotapie">
    <w:name w:val="footnote text"/>
    <w:basedOn w:val="Normal"/>
    <w:link w:val="TextonotapieCar"/>
    <w:uiPriority w:val="99"/>
    <w:semiHidden/>
    <w:unhideWhenUsed/>
    <w:rsid w:val="0040619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0619A"/>
    <w:rPr>
      <w:sz w:val="20"/>
      <w:szCs w:val="20"/>
    </w:rPr>
  </w:style>
  <w:style w:type="character" w:styleId="Refdenotaalpie">
    <w:name w:val="footnote reference"/>
    <w:basedOn w:val="Fuentedeprrafopredeter"/>
    <w:uiPriority w:val="99"/>
    <w:semiHidden/>
    <w:unhideWhenUsed/>
    <w:rsid w:val="004061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932231">
      <w:bodyDiv w:val="1"/>
      <w:marLeft w:val="0"/>
      <w:marRight w:val="0"/>
      <w:marTop w:val="0"/>
      <w:marBottom w:val="0"/>
      <w:divBdr>
        <w:top w:val="none" w:sz="0" w:space="0" w:color="auto"/>
        <w:left w:val="none" w:sz="0" w:space="0" w:color="auto"/>
        <w:bottom w:val="none" w:sz="0" w:space="0" w:color="auto"/>
        <w:right w:val="none" w:sz="0" w:space="0" w:color="auto"/>
      </w:divBdr>
      <w:divsChild>
        <w:div w:id="379979451">
          <w:marLeft w:val="547"/>
          <w:marRight w:val="0"/>
          <w:marTop w:val="0"/>
          <w:marBottom w:val="0"/>
          <w:divBdr>
            <w:top w:val="none" w:sz="0" w:space="0" w:color="auto"/>
            <w:left w:val="none" w:sz="0" w:space="0" w:color="auto"/>
            <w:bottom w:val="none" w:sz="0" w:space="0" w:color="auto"/>
            <w:right w:val="none" w:sz="0" w:space="0" w:color="auto"/>
          </w:divBdr>
        </w:div>
      </w:divsChild>
    </w:div>
    <w:div w:id="1528568240">
      <w:bodyDiv w:val="1"/>
      <w:marLeft w:val="0"/>
      <w:marRight w:val="0"/>
      <w:marTop w:val="0"/>
      <w:marBottom w:val="0"/>
      <w:divBdr>
        <w:top w:val="none" w:sz="0" w:space="0" w:color="auto"/>
        <w:left w:val="none" w:sz="0" w:space="0" w:color="auto"/>
        <w:bottom w:val="none" w:sz="0" w:space="0" w:color="auto"/>
        <w:right w:val="none" w:sz="0" w:space="0" w:color="auto"/>
      </w:divBdr>
    </w:div>
    <w:div w:id="1835024927">
      <w:bodyDiv w:val="1"/>
      <w:marLeft w:val="0"/>
      <w:marRight w:val="0"/>
      <w:marTop w:val="0"/>
      <w:marBottom w:val="0"/>
      <w:divBdr>
        <w:top w:val="none" w:sz="0" w:space="0" w:color="auto"/>
        <w:left w:val="none" w:sz="0" w:space="0" w:color="auto"/>
        <w:bottom w:val="none" w:sz="0" w:space="0" w:color="auto"/>
        <w:right w:val="none" w:sz="0" w:space="0" w:color="auto"/>
      </w:divBdr>
      <w:divsChild>
        <w:div w:id="1820339866">
          <w:marLeft w:val="0"/>
          <w:marRight w:val="0"/>
          <w:marTop w:val="0"/>
          <w:marBottom w:val="0"/>
          <w:divBdr>
            <w:top w:val="none" w:sz="0" w:space="0" w:color="auto"/>
            <w:left w:val="none" w:sz="0" w:space="0" w:color="auto"/>
            <w:bottom w:val="none" w:sz="0" w:space="0" w:color="auto"/>
            <w:right w:val="none" w:sz="0" w:space="0" w:color="auto"/>
          </w:divBdr>
        </w:div>
      </w:divsChild>
    </w:div>
    <w:div w:id="197645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0A9B159FB180D4BAD1CFDA173848505" ma:contentTypeVersion="15" ma:contentTypeDescription="Crear nuevo documento." ma:contentTypeScope="" ma:versionID="3bf7b4a255b7f9c9ae66aa43435d0c7b">
  <xsd:schema xmlns:xsd="http://www.w3.org/2001/XMLSchema" xmlns:xs="http://www.w3.org/2001/XMLSchema" xmlns:p="http://schemas.microsoft.com/office/2006/metadata/properties" xmlns:ns1="http://schemas.microsoft.com/sharepoint/v3" xmlns:ns3="8b831990-2ad0-4b54-97b4-97c21e1cba6e" xmlns:ns4="977df733-a3b8-4b55-a07f-3591251ff2cc" targetNamespace="http://schemas.microsoft.com/office/2006/metadata/properties" ma:root="true" ma:fieldsID="93ac0bdbc7da76d47468a081ac5feec7" ns1:_="" ns3:_="" ns4:_="">
    <xsd:import namespace="http://schemas.microsoft.com/sharepoint/v3"/>
    <xsd:import namespace="8b831990-2ad0-4b54-97b4-97c21e1cba6e"/>
    <xsd:import namespace="977df733-a3b8-4b55-a07f-3591251ff2c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Propiedades de la Directiva de cumplimiento unificado" ma:hidden="true" ma:internalName="_ip_UnifiedCompliancePolicyProperties">
      <xsd:simpleType>
        <xsd:restriction base="dms:Note"/>
      </xsd:simpleType>
    </xsd:element>
    <xsd:element name="_ip_UnifiedCompliancePolicyUIAction" ma:index="17"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831990-2ad0-4b54-97b4-97c21e1cb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7df733-a3b8-4b55-a07f-3591251ff2cc"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552088-B43A-44F6-ABF6-D4FE189D6C5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1DC26C1-FA1B-4988-A7F8-071848974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831990-2ad0-4b54-97b4-97c21e1cba6e"/>
    <ds:schemaRef ds:uri="977df733-a3b8-4b55-a07f-3591251ff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64E69E-B899-46CA-B3E9-7C896070AF96}">
  <ds:schemaRefs>
    <ds:schemaRef ds:uri="http://schemas.openxmlformats.org/officeDocument/2006/bibliography"/>
  </ds:schemaRefs>
</ds:datastoreItem>
</file>

<file path=customXml/itemProps4.xml><?xml version="1.0" encoding="utf-8"?>
<ds:datastoreItem xmlns:ds="http://schemas.openxmlformats.org/officeDocument/2006/customXml" ds:itemID="{5A3ECF0C-A6CA-42CD-AE3F-71DC8A1A3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1148</Words>
  <Characters>6315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Guevara Meza   -sust a xfernandezv</dc:creator>
  <cp:keywords/>
  <dc:description/>
  <cp:lastModifiedBy>Henry Camacho Esquivel</cp:lastModifiedBy>
  <cp:revision>29</cp:revision>
  <dcterms:created xsi:type="dcterms:W3CDTF">2021-08-13T00:08:00Z</dcterms:created>
  <dcterms:modified xsi:type="dcterms:W3CDTF">2021-08-17T16:33:00Z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0x01010010A9B159FB180D4BAD1CFDA173848505</vt:lpwstr>
  </property>
</Properties>
</file>